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33E64" w:rsidRPr="000E7D49" w:rsidRDefault="00DD3C41">
      <w:pPr>
        <w:rPr>
          <w:rFonts w:cstheme="minorHAnsi"/>
        </w:rPr>
      </w:pPr>
      <w:r w:rsidRPr="000E7D4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7038340</wp:posOffset>
                </wp:positionH>
                <wp:positionV relativeFrom="paragraph">
                  <wp:posOffset>-525145</wp:posOffset>
                </wp:positionV>
                <wp:extent cx="1104900" cy="94297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6C73" w:rsidRDefault="00056C73" w:rsidP="00056C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54.2pt;margin-top:-41.35pt;width:87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" stroked="f">
                <v:textbox>
                  <w:txbxContent>
                    <w:p w:rsidR="00056C73" w:rsidRDefault="00056C73" w:rsidP="00056C73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798"/>
        <w:tblW w:w="0" w:type="auto"/>
        <w:tblLook w:val="04A0" w:firstRow="1" w:lastRow="0" w:firstColumn="1" w:lastColumn="0" w:noHBand="0" w:noVBand="1"/>
      </w:tblPr>
      <w:tblGrid>
        <w:gridCol w:w="3487"/>
        <w:gridCol w:w="3483"/>
        <w:gridCol w:w="3489"/>
        <w:gridCol w:w="3489"/>
      </w:tblGrid>
      <w:tr w:rsidR="00333E64" w:rsidRPr="000E7D49" w:rsidTr="00B16B46">
        <w:tc>
          <w:tcPr>
            <w:tcW w:w="3543" w:type="dxa"/>
            <w:shd w:val="clear" w:color="auto" w:fill="auto"/>
          </w:tcPr>
          <w:p w:rsidR="00333E64" w:rsidRPr="000E7D49" w:rsidRDefault="00333E64" w:rsidP="00333E64">
            <w:pPr>
              <w:pStyle w:val="Default"/>
              <w:rPr>
                <w:rFonts w:asciiTheme="minorHAnsi" w:hAnsiTheme="minorHAnsi" w:cstheme="minorHAnsi"/>
              </w:rPr>
            </w:pPr>
          </w:p>
          <w:p w:rsidR="00333E64" w:rsidRPr="000E7D49" w:rsidRDefault="00333E64" w:rsidP="00333E64">
            <w:pPr>
              <w:pStyle w:val="Default"/>
              <w:rPr>
                <w:rFonts w:asciiTheme="minorHAnsi" w:hAnsiTheme="minorHAnsi" w:cstheme="minorHAnsi"/>
              </w:rPr>
            </w:pPr>
            <w:r w:rsidRPr="000E7D49">
              <w:rPr>
                <w:rFonts w:asciiTheme="minorHAnsi" w:hAnsiTheme="minorHAnsi" w:cstheme="minorHAnsi"/>
              </w:rPr>
              <w:t>Progression statement</w:t>
            </w:r>
          </w:p>
          <w:p w:rsidR="00333E64" w:rsidRPr="000E7D49" w:rsidRDefault="00333E64" w:rsidP="00333E64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333E64" w:rsidRPr="000E7D49" w:rsidRDefault="00333E64" w:rsidP="00333E64">
            <w:pPr>
              <w:jc w:val="center"/>
              <w:rPr>
                <w:rFonts w:cstheme="minorHAnsi"/>
              </w:rPr>
            </w:pPr>
          </w:p>
          <w:p w:rsidR="00333E64" w:rsidRPr="000E7D49" w:rsidRDefault="00333E64" w:rsidP="00333E64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333E64" w:rsidRPr="000E7D49" w:rsidRDefault="00333E64" w:rsidP="00333E64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 xml:space="preserve">Working towards </w:t>
            </w:r>
          </w:p>
          <w:p w:rsidR="00333E64" w:rsidRPr="000E7D49" w:rsidRDefault="00333E64" w:rsidP="00333E64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shd w:val="clear" w:color="auto" w:fill="92D050"/>
          </w:tcPr>
          <w:p w:rsidR="00333E64" w:rsidRPr="000E7D49" w:rsidRDefault="00333E64" w:rsidP="00333E64">
            <w:pPr>
              <w:jc w:val="center"/>
              <w:rPr>
                <w:rFonts w:cstheme="minorHAnsi"/>
              </w:rPr>
            </w:pPr>
          </w:p>
          <w:p w:rsidR="00333E64" w:rsidRPr="000E7D49" w:rsidRDefault="00333E64" w:rsidP="00333E64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333E64" w:rsidRPr="000E7D49" w:rsidRDefault="00333E64" w:rsidP="00333E64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333E64" w:rsidRPr="000E7D49" w:rsidRDefault="00333E64" w:rsidP="00333E64">
            <w:pPr>
              <w:jc w:val="center"/>
              <w:rPr>
                <w:rFonts w:cstheme="minorHAnsi"/>
              </w:rPr>
            </w:pPr>
          </w:p>
          <w:p w:rsidR="00333E64" w:rsidRPr="000E7D49" w:rsidRDefault="00333E64" w:rsidP="00333E64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333E64" w:rsidRPr="000E7D49" w:rsidRDefault="00333E64" w:rsidP="00333E64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Exceeding expectations</w:t>
            </w:r>
          </w:p>
        </w:tc>
      </w:tr>
      <w:tr w:rsidR="00D66310" w:rsidRPr="000E7D49" w:rsidTr="00B16B46">
        <w:tc>
          <w:tcPr>
            <w:tcW w:w="3543" w:type="dxa"/>
            <w:shd w:val="clear" w:color="auto" w:fill="auto"/>
          </w:tcPr>
          <w:p w:rsidR="00D66310" w:rsidRPr="000E7D49" w:rsidRDefault="00D66310" w:rsidP="00333E64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 w:rsidP="00333E64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Explore the requirements of plants for life and growth (air, light, water, nutrients from soil, and room to grow) and how they vary from plant to plant </w:t>
            </w:r>
          </w:p>
          <w:p w:rsidR="00D66310" w:rsidRPr="000E7D49" w:rsidRDefault="00D66310" w:rsidP="00333E64">
            <w:pPr>
              <w:rPr>
                <w:rFonts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Suggest how one of the requirements for plants to stay healthy could be explored.</w:t>
            </w:r>
          </w:p>
        </w:tc>
        <w:tc>
          <w:tcPr>
            <w:tcW w:w="3544" w:type="dxa"/>
            <w:shd w:val="clear" w:color="auto" w:fill="92D050"/>
          </w:tcPr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Explain what all plants need to flourish and recognise how these requirements vary in amount.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Compare the requirements of different plants and link these </w:t>
            </w:r>
          </w:p>
        </w:tc>
      </w:tr>
      <w:tr w:rsidR="00D66310" w:rsidRPr="000E7D49" w:rsidTr="00B16B46">
        <w:tc>
          <w:tcPr>
            <w:tcW w:w="3543" w:type="dxa"/>
            <w:shd w:val="clear" w:color="auto" w:fill="auto"/>
          </w:tcPr>
          <w:p w:rsidR="00D66310" w:rsidRPr="000E7D49" w:rsidRDefault="00D66310" w:rsidP="00D66310">
            <w:pPr>
              <w:rPr>
                <w:rFonts w:cstheme="minorHAnsi"/>
              </w:rPr>
            </w:pPr>
          </w:p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Identify and describe the functions of different parts of flowering plants: roots, stem/trunk, leaves and flowers</w:t>
            </w:r>
          </w:p>
          <w:p w:rsidR="00D66310" w:rsidRPr="000E7D49" w:rsidRDefault="00D66310" w:rsidP="00D66310">
            <w:pPr>
              <w:rPr>
                <w:rFonts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Identify different parts of a flowering plant: roots, stem/trunk, leaves and flowers.</w:t>
            </w:r>
          </w:p>
        </w:tc>
        <w:tc>
          <w:tcPr>
            <w:tcW w:w="3544" w:type="dxa"/>
            <w:shd w:val="clear" w:color="auto" w:fill="92D050"/>
          </w:tcPr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Describe what each part of a flowering plant does.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Suggest why parts may vary in size and shape from one species of flowering plant to another.</w:t>
            </w:r>
          </w:p>
        </w:tc>
      </w:tr>
      <w:tr w:rsidR="00D66310" w:rsidRPr="000E7D49" w:rsidTr="00B16B46">
        <w:tc>
          <w:tcPr>
            <w:tcW w:w="3543" w:type="dxa"/>
            <w:shd w:val="clear" w:color="auto" w:fill="auto"/>
          </w:tcPr>
          <w:p w:rsidR="00D66310" w:rsidRPr="000E7D49" w:rsidRDefault="00D66310" w:rsidP="00D66310">
            <w:pPr>
              <w:rPr>
                <w:rFonts w:cstheme="minorHAnsi"/>
              </w:rPr>
            </w:pPr>
          </w:p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Investigate the way in which water is transported within plants</w:t>
            </w:r>
          </w:p>
          <w:p w:rsidR="00D66310" w:rsidRPr="000E7D49" w:rsidRDefault="00D66310" w:rsidP="00D66310">
            <w:pPr>
              <w:rPr>
                <w:rFonts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Identify that water is transported within plants.</w:t>
            </w:r>
          </w:p>
        </w:tc>
        <w:tc>
          <w:tcPr>
            <w:tcW w:w="3544" w:type="dxa"/>
            <w:shd w:val="clear" w:color="auto" w:fill="92D050"/>
          </w:tcPr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Explain, with the aid of a diagram or plant, how water is carried up from the soil.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Suggest how this process might vary from one type of plant to another.</w:t>
            </w:r>
          </w:p>
        </w:tc>
      </w:tr>
      <w:tr w:rsidR="00D66310" w:rsidRPr="000E7D49" w:rsidTr="00B16B46">
        <w:tc>
          <w:tcPr>
            <w:tcW w:w="3543" w:type="dxa"/>
            <w:shd w:val="clear" w:color="auto" w:fill="auto"/>
          </w:tcPr>
          <w:p w:rsidR="00D66310" w:rsidRPr="000E7D49" w:rsidRDefault="00D66310" w:rsidP="00D66310">
            <w:pPr>
              <w:rPr>
                <w:rFonts w:cstheme="minorHAnsi"/>
              </w:rPr>
            </w:pPr>
          </w:p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Explore the part that flowers play in the life cycle of flowering plants, including pollination, seed formation and seed dispersal</w:t>
            </w:r>
          </w:p>
          <w:p w:rsidR="00D66310" w:rsidRPr="000E7D49" w:rsidRDefault="00D66310" w:rsidP="00D66310">
            <w:pPr>
              <w:rPr>
                <w:rFonts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Describe the processes of pollination, seed formation and seed dispersal.</w:t>
            </w:r>
          </w:p>
        </w:tc>
        <w:tc>
          <w:tcPr>
            <w:tcW w:w="3544" w:type="dxa"/>
            <w:shd w:val="clear" w:color="auto" w:fill="92D050"/>
          </w:tcPr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Explain how pollination, seed formation and seed dispersal play a role in the reproduction of flowering plants.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Suggest why pollination, seed formation and seed dispersal may vary from one type of plant to another.</w:t>
            </w:r>
          </w:p>
        </w:tc>
      </w:tr>
    </w:tbl>
    <w:p w:rsidR="0054026B" w:rsidRPr="000E7D49" w:rsidRDefault="00333E64" w:rsidP="00333E64">
      <w:pPr>
        <w:jc w:val="center"/>
        <w:rPr>
          <w:rFonts w:cstheme="minorHAnsi"/>
          <w:sz w:val="40"/>
          <w:szCs w:val="40"/>
        </w:rPr>
      </w:pPr>
      <w:r w:rsidRPr="000E7D49">
        <w:rPr>
          <w:rFonts w:cstheme="minorHAnsi"/>
          <w:sz w:val="40"/>
          <w:szCs w:val="40"/>
        </w:rPr>
        <w:t xml:space="preserve"> YEAR 3 BIOLOGY - PLANTS</w:t>
      </w:r>
    </w:p>
    <w:p w:rsidR="00D66310" w:rsidRPr="000E7D49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0E7D49" w:rsidRDefault="00D66310" w:rsidP="00333E64">
      <w:pPr>
        <w:jc w:val="center"/>
        <w:rPr>
          <w:rFonts w:cstheme="minorHAnsi"/>
          <w:sz w:val="40"/>
          <w:szCs w:val="40"/>
        </w:rPr>
      </w:pPr>
    </w:p>
    <w:p w:rsidR="00133AB2" w:rsidRPr="000E7D49" w:rsidRDefault="00133AB2" w:rsidP="00333E64">
      <w:pPr>
        <w:jc w:val="center"/>
        <w:rPr>
          <w:rFonts w:cstheme="minorHAnsi"/>
          <w:sz w:val="40"/>
          <w:szCs w:val="40"/>
        </w:rPr>
      </w:pPr>
    </w:p>
    <w:p w:rsidR="00D66310" w:rsidRPr="000E7D49" w:rsidRDefault="00D66310" w:rsidP="00333E64">
      <w:pPr>
        <w:jc w:val="center"/>
        <w:rPr>
          <w:rFonts w:cstheme="minorHAnsi"/>
          <w:sz w:val="40"/>
          <w:szCs w:val="40"/>
        </w:rPr>
      </w:pPr>
    </w:p>
    <w:p w:rsidR="000E7D49" w:rsidRPr="000E7D49" w:rsidRDefault="000E7D49" w:rsidP="00333E64">
      <w:pPr>
        <w:jc w:val="center"/>
        <w:rPr>
          <w:rFonts w:cstheme="minorHAnsi"/>
          <w:sz w:val="40"/>
          <w:szCs w:val="40"/>
        </w:rPr>
      </w:pPr>
    </w:p>
    <w:p w:rsidR="000E7D49" w:rsidRPr="000E7D49" w:rsidRDefault="000E7D49" w:rsidP="00333E64">
      <w:pPr>
        <w:jc w:val="center"/>
        <w:rPr>
          <w:rFonts w:cstheme="minorHAnsi"/>
          <w:sz w:val="40"/>
          <w:szCs w:val="40"/>
        </w:rPr>
      </w:pPr>
    </w:p>
    <w:p w:rsidR="00D66310" w:rsidRPr="000E7D49" w:rsidRDefault="00DD3C41" w:rsidP="00333E64">
      <w:pPr>
        <w:jc w:val="center"/>
        <w:rPr>
          <w:rFonts w:cstheme="minorHAnsi"/>
          <w:sz w:val="40"/>
          <w:szCs w:val="40"/>
        </w:rPr>
      </w:pPr>
      <w:r w:rsidRPr="000E7D4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7543165</wp:posOffset>
                </wp:positionH>
                <wp:positionV relativeFrom="paragraph">
                  <wp:posOffset>-325120</wp:posOffset>
                </wp:positionV>
                <wp:extent cx="1104900" cy="94297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6C73" w:rsidRDefault="00056C73" w:rsidP="00056C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3" o:spid="_x0000_s1027" type="#_x0000_t202" style="position:absolute;left:0;text-align:left;margin-left:593.95pt;margin-top:-25.6pt;width:87pt;height: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" stroked="f">
                <v:textbox>
                  <w:txbxContent>
                    <w:p w:rsidR="00056C73" w:rsidRDefault="00056C73" w:rsidP="00056C73"/>
                  </w:txbxContent>
                </v:textbox>
              </v:shape>
            </w:pict>
          </mc:Fallback>
        </mc:AlternateContent>
      </w:r>
      <w:r w:rsidR="00D66310" w:rsidRPr="000E7D49">
        <w:rPr>
          <w:rFonts w:cstheme="minorHAnsi"/>
          <w:sz w:val="40"/>
          <w:szCs w:val="40"/>
        </w:rPr>
        <w:t>YEAR 3 BIOLOGY - ANIMALS INCLUDING HUMANS</w:t>
      </w:r>
    </w:p>
    <w:tbl>
      <w:tblPr>
        <w:tblStyle w:val="TableGrid"/>
        <w:tblpPr w:leftFromText="180" w:rightFromText="180" w:vertAnchor="text" w:horzAnchor="margin" w:tblpY="798"/>
        <w:tblW w:w="0" w:type="auto"/>
        <w:tblLook w:val="04A0" w:firstRow="1" w:lastRow="0" w:firstColumn="1" w:lastColumn="0" w:noHBand="0" w:noVBand="1"/>
      </w:tblPr>
      <w:tblGrid>
        <w:gridCol w:w="3488"/>
        <w:gridCol w:w="3480"/>
        <w:gridCol w:w="3490"/>
        <w:gridCol w:w="3490"/>
      </w:tblGrid>
      <w:tr w:rsidR="00D66310" w:rsidRPr="000E7D49" w:rsidTr="00B16B46">
        <w:tc>
          <w:tcPr>
            <w:tcW w:w="3543" w:type="dxa"/>
            <w:shd w:val="clear" w:color="auto" w:fill="auto"/>
          </w:tcPr>
          <w:p w:rsidR="00D66310" w:rsidRPr="000E7D49" w:rsidRDefault="00D66310" w:rsidP="00E55EBA">
            <w:pPr>
              <w:pStyle w:val="Default"/>
              <w:rPr>
                <w:rFonts w:asciiTheme="minorHAnsi" w:hAnsiTheme="minorHAnsi" w:cstheme="minorHAnsi"/>
              </w:rPr>
            </w:pPr>
          </w:p>
          <w:p w:rsidR="00D66310" w:rsidRPr="000E7D49" w:rsidRDefault="00D66310" w:rsidP="00E55EBA">
            <w:pPr>
              <w:pStyle w:val="Default"/>
              <w:rPr>
                <w:rFonts w:asciiTheme="minorHAnsi" w:hAnsiTheme="minorHAnsi" w:cstheme="minorHAnsi"/>
              </w:rPr>
            </w:pPr>
            <w:r w:rsidRPr="000E7D49">
              <w:rPr>
                <w:rFonts w:asciiTheme="minorHAnsi" w:hAnsiTheme="minorHAnsi" w:cstheme="minorHAnsi"/>
              </w:rPr>
              <w:t>Progression statement</w:t>
            </w:r>
          </w:p>
          <w:p w:rsidR="00D66310" w:rsidRPr="000E7D49" w:rsidRDefault="00D66310" w:rsidP="00E55EBA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D66310" w:rsidRPr="000E7D49" w:rsidRDefault="00D66310" w:rsidP="00E55EBA">
            <w:pPr>
              <w:jc w:val="center"/>
              <w:rPr>
                <w:rFonts w:cstheme="minorHAnsi"/>
              </w:rPr>
            </w:pPr>
          </w:p>
          <w:p w:rsidR="00D66310" w:rsidRPr="000E7D49" w:rsidRDefault="00D66310" w:rsidP="00E55EBA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D66310" w:rsidRPr="000E7D49" w:rsidRDefault="00D66310" w:rsidP="00E55EBA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 xml:space="preserve">Working towards </w:t>
            </w:r>
          </w:p>
          <w:p w:rsidR="00D66310" w:rsidRPr="000E7D49" w:rsidRDefault="00D66310" w:rsidP="00E55EBA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shd w:val="clear" w:color="auto" w:fill="92D050"/>
          </w:tcPr>
          <w:p w:rsidR="00D66310" w:rsidRPr="000E7D49" w:rsidRDefault="00D66310" w:rsidP="00E55EBA">
            <w:pPr>
              <w:jc w:val="center"/>
              <w:rPr>
                <w:rFonts w:cstheme="minorHAnsi"/>
              </w:rPr>
            </w:pPr>
          </w:p>
          <w:p w:rsidR="00D66310" w:rsidRPr="000E7D49" w:rsidRDefault="00D66310" w:rsidP="00E55EBA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D66310" w:rsidRPr="000E7D49" w:rsidRDefault="00D66310" w:rsidP="00E55EBA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D66310" w:rsidRPr="000E7D49" w:rsidRDefault="00D66310" w:rsidP="00E55EBA">
            <w:pPr>
              <w:jc w:val="center"/>
              <w:rPr>
                <w:rFonts w:cstheme="minorHAnsi"/>
              </w:rPr>
            </w:pPr>
          </w:p>
          <w:p w:rsidR="00D66310" w:rsidRPr="000E7D49" w:rsidRDefault="00D66310" w:rsidP="00E55EBA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D66310" w:rsidRPr="000E7D49" w:rsidRDefault="00D66310" w:rsidP="00E55EBA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Exceeding expectations</w:t>
            </w:r>
          </w:p>
        </w:tc>
      </w:tr>
      <w:tr w:rsidR="00D66310" w:rsidRPr="000E7D49" w:rsidTr="00B16B46">
        <w:tc>
          <w:tcPr>
            <w:tcW w:w="3543" w:type="dxa"/>
            <w:shd w:val="clear" w:color="auto" w:fill="auto"/>
          </w:tcPr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Identify that animals, including humans, need the right types and amount of nutrition, and that they cannot make their own food; they get nutrition from what they eat</w:t>
            </w:r>
          </w:p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Identify that animals, including humans, need the correct nutrition.</w:t>
            </w:r>
          </w:p>
        </w:tc>
        <w:tc>
          <w:tcPr>
            <w:tcW w:w="3544" w:type="dxa"/>
            <w:shd w:val="clear" w:color="auto" w:fill="92D050"/>
          </w:tcPr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Describe why animals depend on the correct nutrition.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Explain why a varied diet is important.</w:t>
            </w:r>
          </w:p>
        </w:tc>
      </w:tr>
      <w:tr w:rsidR="00D66310" w:rsidRPr="000E7D49" w:rsidTr="00B16B46">
        <w:tc>
          <w:tcPr>
            <w:tcW w:w="3543" w:type="dxa"/>
            <w:shd w:val="clear" w:color="auto" w:fill="auto"/>
          </w:tcPr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Identify that humans and some other animals have skeletons and muscles for support, protection and movement</w:t>
            </w:r>
          </w:p>
        </w:tc>
        <w:tc>
          <w:tcPr>
            <w:tcW w:w="3543" w:type="dxa"/>
            <w:shd w:val="clear" w:color="auto" w:fill="FF0000"/>
          </w:tcPr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Recognise that humans and some other animals have skeletons and muscles.</w:t>
            </w:r>
          </w:p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92D050"/>
          </w:tcPr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Explain which parts of the skeleton provide support and protection, and how they allow for movement.</w:t>
            </w:r>
          </w:p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D66310" w:rsidRPr="000E7D49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Compare the ways that the skeletons of different animals provide support, protection and movement.</w:t>
            </w:r>
          </w:p>
        </w:tc>
      </w:tr>
    </w:tbl>
    <w:p w:rsidR="00D66310" w:rsidRPr="000E7D49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0E7D49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0E7D49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0E7D49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0E7D49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0E7D49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0E7D49" w:rsidRDefault="00D66310" w:rsidP="00333E64">
      <w:pPr>
        <w:jc w:val="center"/>
        <w:rPr>
          <w:rFonts w:cstheme="minorHAnsi"/>
          <w:sz w:val="40"/>
          <w:szCs w:val="40"/>
        </w:rPr>
      </w:pPr>
    </w:p>
    <w:p w:rsidR="00133AB2" w:rsidRPr="000E7D49" w:rsidRDefault="00133AB2" w:rsidP="00333E64">
      <w:pPr>
        <w:jc w:val="center"/>
        <w:rPr>
          <w:rFonts w:cstheme="minorHAnsi"/>
          <w:sz w:val="40"/>
          <w:szCs w:val="40"/>
        </w:rPr>
      </w:pPr>
    </w:p>
    <w:p w:rsidR="000E7D49" w:rsidRDefault="000E7D49" w:rsidP="00D66310">
      <w:pPr>
        <w:jc w:val="center"/>
        <w:rPr>
          <w:rFonts w:cstheme="minorHAnsi"/>
          <w:sz w:val="40"/>
          <w:szCs w:val="40"/>
        </w:rPr>
      </w:pPr>
    </w:p>
    <w:p w:rsidR="00D66310" w:rsidRPr="000E7D49" w:rsidRDefault="00DD3C41" w:rsidP="00D66310">
      <w:pPr>
        <w:jc w:val="center"/>
        <w:rPr>
          <w:rFonts w:cstheme="minorHAnsi"/>
          <w:sz w:val="40"/>
          <w:szCs w:val="40"/>
        </w:rPr>
      </w:pPr>
      <w:r w:rsidRPr="000E7D4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7324090</wp:posOffset>
                </wp:positionH>
                <wp:positionV relativeFrom="paragraph">
                  <wp:posOffset>-182245</wp:posOffset>
                </wp:positionV>
                <wp:extent cx="1104900" cy="942975"/>
                <wp:effectExtent l="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6C73" w:rsidRDefault="00056C73" w:rsidP="00056C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4" o:spid="_x0000_s1028" type="#_x0000_t202" style="position:absolute;left:0;text-align:left;margin-left:576.7pt;margin-top:-14.35pt;width:87pt;height:7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6AUggIAABY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" stroked="f">
                <v:textbox>
                  <w:txbxContent>
                    <w:p w:rsidR="00056C73" w:rsidRDefault="00056C73" w:rsidP="00056C73"/>
                  </w:txbxContent>
                </v:textbox>
              </v:shape>
            </w:pict>
          </mc:Fallback>
        </mc:AlternateContent>
      </w:r>
      <w:r w:rsidR="00D66310" w:rsidRPr="000E7D49">
        <w:rPr>
          <w:rFonts w:cstheme="minorHAnsi"/>
          <w:sz w:val="40"/>
          <w:szCs w:val="40"/>
        </w:rPr>
        <w:t xml:space="preserve">YEAR 3 </w:t>
      </w:r>
      <w:r w:rsidR="00AB3301" w:rsidRPr="000E7D49">
        <w:rPr>
          <w:rFonts w:cstheme="minorHAnsi"/>
          <w:sz w:val="40"/>
          <w:szCs w:val="40"/>
        </w:rPr>
        <w:t>CHEMISTRY</w:t>
      </w:r>
      <w:r w:rsidR="00D66310" w:rsidRPr="000E7D49">
        <w:rPr>
          <w:rFonts w:cstheme="minorHAnsi"/>
          <w:sz w:val="40"/>
          <w:szCs w:val="40"/>
        </w:rPr>
        <w:t xml:space="preserve"> - ROCKS</w:t>
      </w:r>
    </w:p>
    <w:p w:rsidR="00D66310" w:rsidRPr="000E7D49" w:rsidRDefault="00D66310" w:rsidP="00D66310">
      <w:pPr>
        <w:jc w:val="center"/>
        <w:rPr>
          <w:rFonts w:cstheme="minorHAnsi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Y="22"/>
        <w:tblW w:w="0" w:type="auto"/>
        <w:tblLook w:val="04A0" w:firstRow="1" w:lastRow="0" w:firstColumn="1" w:lastColumn="0" w:noHBand="0" w:noVBand="1"/>
      </w:tblPr>
      <w:tblGrid>
        <w:gridCol w:w="3489"/>
        <w:gridCol w:w="3480"/>
        <w:gridCol w:w="3489"/>
        <w:gridCol w:w="3490"/>
      </w:tblGrid>
      <w:tr w:rsidR="00D66310" w:rsidRPr="000E7D49" w:rsidTr="00B16B46">
        <w:tc>
          <w:tcPr>
            <w:tcW w:w="3543" w:type="dxa"/>
            <w:shd w:val="clear" w:color="auto" w:fill="auto"/>
          </w:tcPr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</w:rPr>
            </w:pPr>
          </w:p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</w:rPr>
            </w:pPr>
            <w:r w:rsidRPr="000E7D49">
              <w:rPr>
                <w:rFonts w:asciiTheme="minorHAnsi" w:hAnsiTheme="minorHAnsi" w:cstheme="minorHAnsi"/>
              </w:rPr>
              <w:t>Progression statement</w:t>
            </w:r>
          </w:p>
          <w:p w:rsidR="00D66310" w:rsidRPr="000E7D49" w:rsidRDefault="00D66310" w:rsidP="00D66310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D66310" w:rsidRPr="000E7D49" w:rsidRDefault="00D66310" w:rsidP="00D66310">
            <w:pPr>
              <w:jc w:val="center"/>
              <w:rPr>
                <w:rFonts w:cstheme="minorHAnsi"/>
              </w:rPr>
            </w:pPr>
          </w:p>
          <w:p w:rsidR="00D66310" w:rsidRPr="000E7D49" w:rsidRDefault="00D66310" w:rsidP="00D66310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D66310" w:rsidRPr="000E7D49" w:rsidRDefault="00D66310" w:rsidP="00D66310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 xml:space="preserve">Working towards </w:t>
            </w:r>
          </w:p>
          <w:p w:rsidR="00D66310" w:rsidRPr="000E7D49" w:rsidRDefault="00D66310" w:rsidP="00D66310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shd w:val="clear" w:color="auto" w:fill="92D050"/>
          </w:tcPr>
          <w:p w:rsidR="00D66310" w:rsidRPr="000E7D49" w:rsidRDefault="00D66310" w:rsidP="00D66310">
            <w:pPr>
              <w:jc w:val="center"/>
              <w:rPr>
                <w:rFonts w:cstheme="minorHAnsi"/>
              </w:rPr>
            </w:pPr>
          </w:p>
          <w:p w:rsidR="00D66310" w:rsidRPr="000E7D49" w:rsidRDefault="00D66310" w:rsidP="00D66310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D66310" w:rsidRPr="000E7D49" w:rsidRDefault="00D66310" w:rsidP="00D66310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D66310" w:rsidRPr="000E7D49" w:rsidRDefault="00D66310" w:rsidP="00D66310">
            <w:pPr>
              <w:jc w:val="center"/>
              <w:rPr>
                <w:rFonts w:cstheme="minorHAnsi"/>
              </w:rPr>
            </w:pPr>
          </w:p>
          <w:p w:rsidR="00D66310" w:rsidRPr="000E7D49" w:rsidRDefault="00D66310" w:rsidP="00D66310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D66310" w:rsidRPr="000E7D49" w:rsidRDefault="00D66310" w:rsidP="00D66310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Exceeding expectations</w:t>
            </w:r>
          </w:p>
        </w:tc>
      </w:tr>
      <w:tr w:rsidR="00AB3301" w:rsidRPr="000E7D49" w:rsidTr="00B16B46">
        <w:tc>
          <w:tcPr>
            <w:tcW w:w="3543" w:type="dxa"/>
            <w:shd w:val="clear" w:color="auto" w:fill="auto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Describe in simple terms how fossils are formed when things that have lived are trapped within rock</w:t>
            </w: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Understand that fossils indicate the shape of previous life forms.</w:t>
            </w:r>
          </w:p>
        </w:tc>
        <w:tc>
          <w:tcPr>
            <w:tcW w:w="3544" w:type="dxa"/>
            <w:shd w:val="clear" w:color="auto" w:fill="92D05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Explain how fossils are formed.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Explain the importance of studying fossils.</w:t>
            </w:r>
          </w:p>
        </w:tc>
      </w:tr>
      <w:tr w:rsidR="00AB3301" w:rsidRPr="000E7D49" w:rsidTr="00B16B46">
        <w:tc>
          <w:tcPr>
            <w:tcW w:w="3543" w:type="dxa"/>
            <w:shd w:val="clear" w:color="auto" w:fill="auto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Recognise that soils are made from rocks and organic matter</w:t>
            </w: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Describe the appearance of soil, recognising that it is a mixture of materials.</w:t>
            </w:r>
          </w:p>
        </w:tc>
        <w:tc>
          <w:tcPr>
            <w:tcW w:w="3544" w:type="dxa"/>
            <w:shd w:val="clear" w:color="auto" w:fill="92D05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Describe how soil is made.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Compare different soils in terms of composition.</w:t>
            </w:r>
          </w:p>
        </w:tc>
      </w:tr>
      <w:tr w:rsidR="00AB3301" w:rsidRPr="000E7D49" w:rsidTr="00B16B46">
        <w:tc>
          <w:tcPr>
            <w:tcW w:w="3543" w:type="dxa"/>
            <w:shd w:val="clear" w:color="auto" w:fill="auto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Compare and group together different kinds of rocks on the basis of their appearance and simple physical properties</w:t>
            </w: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Identify that rocks vary in terms of appearance and physical properties.</w:t>
            </w:r>
          </w:p>
        </w:tc>
        <w:tc>
          <w:tcPr>
            <w:tcW w:w="3544" w:type="dxa"/>
            <w:shd w:val="clear" w:color="auto" w:fill="92D05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Examine and test rocks, grouping them according to the results.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Suggest uses for different kinds of rocks based on their properties.</w:t>
            </w:r>
          </w:p>
        </w:tc>
      </w:tr>
    </w:tbl>
    <w:p w:rsidR="00D66310" w:rsidRPr="000E7D49" w:rsidRDefault="00D66310" w:rsidP="00D66310">
      <w:pPr>
        <w:jc w:val="center"/>
        <w:rPr>
          <w:rFonts w:cstheme="minorHAnsi"/>
          <w:sz w:val="40"/>
          <w:szCs w:val="40"/>
        </w:rPr>
      </w:pPr>
    </w:p>
    <w:p w:rsidR="00AB3301" w:rsidRPr="000E7D49" w:rsidRDefault="00AB3301" w:rsidP="00D66310">
      <w:pPr>
        <w:jc w:val="center"/>
        <w:rPr>
          <w:rFonts w:cstheme="minorHAnsi"/>
          <w:sz w:val="40"/>
          <w:szCs w:val="40"/>
        </w:rPr>
      </w:pPr>
    </w:p>
    <w:p w:rsidR="00AB3301" w:rsidRPr="000E7D49" w:rsidRDefault="00AB3301" w:rsidP="00D66310">
      <w:pPr>
        <w:jc w:val="center"/>
        <w:rPr>
          <w:rFonts w:cstheme="minorHAnsi"/>
          <w:sz w:val="40"/>
          <w:szCs w:val="40"/>
        </w:rPr>
      </w:pPr>
    </w:p>
    <w:p w:rsidR="00AB3301" w:rsidRPr="000E7D49" w:rsidRDefault="00AB3301" w:rsidP="00D66310">
      <w:pPr>
        <w:jc w:val="center"/>
        <w:rPr>
          <w:rFonts w:cstheme="minorHAnsi"/>
          <w:sz w:val="40"/>
          <w:szCs w:val="40"/>
        </w:rPr>
      </w:pPr>
    </w:p>
    <w:p w:rsidR="00133AB2" w:rsidRPr="000E7D49" w:rsidRDefault="00133AB2" w:rsidP="00D66310">
      <w:pPr>
        <w:jc w:val="center"/>
        <w:rPr>
          <w:rFonts w:cstheme="minorHAnsi"/>
          <w:sz w:val="40"/>
          <w:szCs w:val="40"/>
        </w:rPr>
      </w:pPr>
    </w:p>
    <w:p w:rsidR="00AB3301" w:rsidRPr="000E7D49" w:rsidRDefault="00AB3301" w:rsidP="00D66310">
      <w:pPr>
        <w:jc w:val="center"/>
        <w:rPr>
          <w:rFonts w:cstheme="minorHAnsi"/>
          <w:sz w:val="40"/>
          <w:szCs w:val="40"/>
        </w:rPr>
      </w:pPr>
    </w:p>
    <w:p w:rsidR="000E7D49" w:rsidRDefault="000E7D49" w:rsidP="00AB3301">
      <w:pPr>
        <w:jc w:val="center"/>
        <w:rPr>
          <w:rFonts w:cstheme="minorHAnsi"/>
          <w:sz w:val="40"/>
          <w:szCs w:val="40"/>
        </w:rPr>
      </w:pPr>
    </w:p>
    <w:p w:rsidR="00AB3301" w:rsidRPr="000E7D49" w:rsidRDefault="00DD3C41" w:rsidP="00AB3301">
      <w:pPr>
        <w:jc w:val="center"/>
        <w:rPr>
          <w:rFonts w:cstheme="minorHAnsi"/>
          <w:sz w:val="40"/>
          <w:szCs w:val="40"/>
        </w:rPr>
      </w:pPr>
      <w:r w:rsidRPr="000E7D4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7314565</wp:posOffset>
                </wp:positionH>
                <wp:positionV relativeFrom="paragraph">
                  <wp:posOffset>-467995</wp:posOffset>
                </wp:positionV>
                <wp:extent cx="1104900" cy="942975"/>
                <wp:effectExtent l="0" t="0" r="0" b="0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6C73" w:rsidRDefault="00056C73" w:rsidP="00056C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6" o:spid="_x0000_s1029" type="#_x0000_t202" style="position:absolute;left:0;text-align:left;margin-left:575.95pt;margin-top:-36.85pt;width:87pt;height:7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" stroked="f">
                <v:textbox>
                  <w:txbxContent>
                    <w:p w:rsidR="00056C73" w:rsidRDefault="00056C73" w:rsidP="00056C73"/>
                  </w:txbxContent>
                </v:textbox>
              </v:shape>
            </w:pict>
          </mc:Fallback>
        </mc:AlternateContent>
      </w:r>
      <w:r w:rsidR="00AB3301" w:rsidRPr="000E7D49">
        <w:rPr>
          <w:rFonts w:cstheme="minorHAnsi"/>
          <w:sz w:val="40"/>
          <w:szCs w:val="40"/>
        </w:rPr>
        <w:t>YEAR 3 PHYSICS - LIGHT</w:t>
      </w:r>
    </w:p>
    <w:tbl>
      <w:tblPr>
        <w:tblStyle w:val="TableGrid"/>
        <w:tblpPr w:leftFromText="180" w:rightFromText="180" w:vertAnchor="text" w:horzAnchor="margin" w:tblpY="334"/>
        <w:tblW w:w="0" w:type="auto"/>
        <w:tblLook w:val="04A0" w:firstRow="1" w:lastRow="0" w:firstColumn="1" w:lastColumn="0" w:noHBand="0" w:noVBand="1"/>
      </w:tblPr>
      <w:tblGrid>
        <w:gridCol w:w="3488"/>
        <w:gridCol w:w="3480"/>
        <w:gridCol w:w="3490"/>
        <w:gridCol w:w="3490"/>
      </w:tblGrid>
      <w:tr w:rsidR="00AB3301" w:rsidRPr="000E7D49" w:rsidTr="00B16B46">
        <w:tc>
          <w:tcPr>
            <w:tcW w:w="3543" w:type="dxa"/>
            <w:shd w:val="clear" w:color="auto" w:fill="auto"/>
          </w:tcPr>
          <w:p w:rsidR="00AB3301" w:rsidRPr="000E7D49" w:rsidRDefault="00AB3301" w:rsidP="00AB3301">
            <w:pPr>
              <w:pStyle w:val="Default"/>
              <w:rPr>
                <w:rFonts w:asciiTheme="minorHAnsi" w:hAnsiTheme="minorHAnsi" w:cstheme="minorHAnsi"/>
              </w:rPr>
            </w:pPr>
          </w:p>
          <w:p w:rsidR="00AB3301" w:rsidRPr="000E7D49" w:rsidRDefault="00AB3301" w:rsidP="00AB3301">
            <w:pPr>
              <w:pStyle w:val="Default"/>
              <w:rPr>
                <w:rFonts w:asciiTheme="minorHAnsi" w:hAnsiTheme="minorHAnsi" w:cstheme="minorHAnsi"/>
              </w:rPr>
            </w:pPr>
            <w:r w:rsidRPr="000E7D49">
              <w:rPr>
                <w:rFonts w:asciiTheme="minorHAnsi" w:hAnsiTheme="minorHAnsi" w:cstheme="minorHAnsi"/>
              </w:rPr>
              <w:t>Progression statement</w:t>
            </w:r>
          </w:p>
          <w:p w:rsidR="00AB3301" w:rsidRPr="000E7D49" w:rsidRDefault="00AB3301" w:rsidP="00AB3301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</w:p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 xml:space="preserve">Working towards </w:t>
            </w:r>
          </w:p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shd w:val="clear" w:color="auto" w:fill="92D050"/>
          </w:tcPr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</w:p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</w:p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Exceeding expectations</w:t>
            </w:r>
          </w:p>
        </w:tc>
      </w:tr>
      <w:tr w:rsidR="00AB3301" w:rsidRPr="000E7D49" w:rsidTr="00B16B46">
        <w:tc>
          <w:tcPr>
            <w:tcW w:w="3543" w:type="dxa"/>
            <w:shd w:val="clear" w:color="auto" w:fill="auto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Recognise that they need light in order to see things and that dark is the absence of light</w:t>
            </w: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Identify that light is necessary for vision.</w:t>
            </w:r>
          </w:p>
        </w:tc>
        <w:tc>
          <w:tcPr>
            <w:tcW w:w="3544" w:type="dxa"/>
            <w:shd w:val="clear" w:color="auto" w:fill="92D05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Relate being able to see to the presence of light.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Recognise that vision involves light travelling to the eyes.</w:t>
            </w:r>
          </w:p>
        </w:tc>
      </w:tr>
      <w:tr w:rsidR="00AB3301" w:rsidRPr="000E7D49" w:rsidTr="00B16B46">
        <w:tc>
          <w:tcPr>
            <w:tcW w:w="3543" w:type="dxa"/>
            <w:shd w:val="clear" w:color="auto" w:fill="auto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Notice that light is reflected from surfaces</w:t>
            </w: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Identify that mirrors reflect light.</w:t>
            </w:r>
          </w:p>
        </w:tc>
        <w:tc>
          <w:tcPr>
            <w:tcW w:w="3544" w:type="dxa"/>
            <w:shd w:val="clear" w:color="auto" w:fill="92D05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Describe how some objects reflect light.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Recognise that some surfaces are better at reflecting light than others.</w:t>
            </w: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AB3301" w:rsidRPr="000E7D49" w:rsidTr="00B16B46">
        <w:tc>
          <w:tcPr>
            <w:tcW w:w="3543" w:type="dxa"/>
            <w:shd w:val="clear" w:color="auto" w:fill="auto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Recognise that light from the sun can be dangerous and that there are ways to protect their eyes</w:t>
            </w:r>
          </w:p>
        </w:tc>
        <w:tc>
          <w:tcPr>
            <w:tcW w:w="3543" w:type="dxa"/>
            <w:shd w:val="clear" w:color="auto" w:fill="FF000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Recognise that light from the sun can be dangerous.</w:t>
            </w:r>
          </w:p>
        </w:tc>
        <w:tc>
          <w:tcPr>
            <w:tcW w:w="3544" w:type="dxa"/>
            <w:shd w:val="clear" w:color="auto" w:fill="92D05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Describe how and why our eyes should be protected from sunlight.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Explain why sunlight can be dangerous and how types of protection works.</w:t>
            </w:r>
          </w:p>
        </w:tc>
      </w:tr>
      <w:tr w:rsidR="00AB3301" w:rsidRPr="000E7D49" w:rsidTr="00B16B46">
        <w:tc>
          <w:tcPr>
            <w:tcW w:w="3543" w:type="dxa"/>
            <w:shd w:val="clear" w:color="auto" w:fill="auto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Recognise that shadows are formed when the light from a light source is blocked by a solid object</w:t>
            </w: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Recognise that light cannot pass through some objects.</w:t>
            </w:r>
          </w:p>
        </w:tc>
        <w:tc>
          <w:tcPr>
            <w:tcW w:w="3544" w:type="dxa"/>
            <w:shd w:val="clear" w:color="auto" w:fill="92D05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Explain how shadows are made.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Suggest how light is travelling to form a shadow</w:t>
            </w:r>
          </w:p>
        </w:tc>
      </w:tr>
      <w:tr w:rsidR="00AB3301" w:rsidRPr="000E7D49" w:rsidTr="00B16B46">
        <w:tc>
          <w:tcPr>
            <w:tcW w:w="3543" w:type="dxa"/>
            <w:shd w:val="clear" w:color="auto" w:fill="auto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Find patterns in the way that the size of shadows change</w:t>
            </w: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Identify that the size of shadows can be changed.</w:t>
            </w:r>
          </w:p>
        </w:tc>
        <w:tc>
          <w:tcPr>
            <w:tcW w:w="3544" w:type="dxa"/>
            <w:shd w:val="clear" w:color="auto" w:fill="92D050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Describe how to change the size of a shadow.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AB3301" w:rsidRPr="000E7D49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Relate position of an object and position of a screen to the size of the shadow</w:t>
            </w:r>
          </w:p>
        </w:tc>
      </w:tr>
    </w:tbl>
    <w:p w:rsidR="00AB3301" w:rsidRPr="000E7D49" w:rsidRDefault="00AB3301" w:rsidP="00AB3301">
      <w:pPr>
        <w:jc w:val="center"/>
        <w:rPr>
          <w:rFonts w:cstheme="minorHAnsi"/>
          <w:sz w:val="40"/>
          <w:szCs w:val="40"/>
        </w:rPr>
      </w:pPr>
    </w:p>
    <w:p w:rsidR="00AB3301" w:rsidRPr="000E7D49" w:rsidRDefault="00AB3301" w:rsidP="00D66310">
      <w:pPr>
        <w:jc w:val="center"/>
        <w:rPr>
          <w:rFonts w:cstheme="minorHAnsi"/>
          <w:sz w:val="40"/>
          <w:szCs w:val="40"/>
        </w:rPr>
      </w:pPr>
    </w:p>
    <w:p w:rsidR="00133AB2" w:rsidRPr="000E7D49" w:rsidRDefault="00133AB2" w:rsidP="00D66310">
      <w:pPr>
        <w:jc w:val="center"/>
        <w:rPr>
          <w:rFonts w:cstheme="minorHAnsi"/>
          <w:sz w:val="40"/>
          <w:szCs w:val="40"/>
        </w:rPr>
      </w:pPr>
    </w:p>
    <w:p w:rsidR="00133AB2" w:rsidRPr="000E7D49" w:rsidRDefault="00133AB2" w:rsidP="00D66310">
      <w:pPr>
        <w:jc w:val="center"/>
        <w:rPr>
          <w:rFonts w:cstheme="minorHAnsi"/>
          <w:sz w:val="40"/>
          <w:szCs w:val="40"/>
        </w:rPr>
      </w:pPr>
    </w:p>
    <w:p w:rsidR="00133AB2" w:rsidRPr="000E7D49" w:rsidRDefault="00133AB2" w:rsidP="00D66310">
      <w:pPr>
        <w:jc w:val="center"/>
        <w:rPr>
          <w:rFonts w:cstheme="minorHAnsi"/>
          <w:sz w:val="40"/>
          <w:szCs w:val="40"/>
        </w:rPr>
      </w:pPr>
    </w:p>
    <w:p w:rsidR="000E7D49" w:rsidRDefault="000E7D49" w:rsidP="004940C3">
      <w:pPr>
        <w:jc w:val="center"/>
        <w:rPr>
          <w:rFonts w:cstheme="minorHAnsi"/>
          <w:sz w:val="40"/>
          <w:szCs w:val="40"/>
        </w:rPr>
      </w:pPr>
    </w:p>
    <w:p w:rsidR="004940C3" w:rsidRPr="000E7D49" w:rsidRDefault="00DD3C41" w:rsidP="004940C3">
      <w:pPr>
        <w:jc w:val="center"/>
        <w:rPr>
          <w:rFonts w:cstheme="minorHAnsi"/>
          <w:sz w:val="40"/>
          <w:szCs w:val="40"/>
        </w:rPr>
      </w:pPr>
      <w:r w:rsidRPr="000E7D4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7276465</wp:posOffset>
                </wp:positionH>
                <wp:positionV relativeFrom="paragraph">
                  <wp:posOffset>-439420</wp:posOffset>
                </wp:positionV>
                <wp:extent cx="1104900" cy="942975"/>
                <wp:effectExtent l="0" t="0" r="0" b="0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6C73" w:rsidRDefault="00056C73" w:rsidP="00056C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7" o:spid="_x0000_s1030" type="#_x0000_t202" style="position:absolute;left:0;text-align:left;margin-left:572.95pt;margin-top:-34.6pt;width:87pt;height:7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" stroked="f">
                <v:textbox>
                  <w:txbxContent>
                    <w:p w:rsidR="00056C73" w:rsidRDefault="00056C73" w:rsidP="00056C73"/>
                  </w:txbxContent>
                </v:textbox>
              </v:shape>
            </w:pict>
          </mc:Fallback>
        </mc:AlternateContent>
      </w:r>
      <w:r w:rsidR="004940C3" w:rsidRPr="000E7D49">
        <w:rPr>
          <w:rFonts w:cstheme="minorHAnsi"/>
          <w:sz w:val="40"/>
          <w:szCs w:val="40"/>
        </w:rPr>
        <w:t>YEAR 3 PHYSICS - FORCES</w:t>
      </w:r>
    </w:p>
    <w:tbl>
      <w:tblPr>
        <w:tblStyle w:val="TableGrid"/>
        <w:tblpPr w:leftFromText="180" w:rightFromText="180" w:vertAnchor="text" w:horzAnchor="margin" w:tblpY="334"/>
        <w:tblW w:w="0" w:type="auto"/>
        <w:tblLook w:val="04A0" w:firstRow="1" w:lastRow="0" w:firstColumn="1" w:lastColumn="0" w:noHBand="0" w:noVBand="1"/>
      </w:tblPr>
      <w:tblGrid>
        <w:gridCol w:w="3488"/>
        <w:gridCol w:w="3480"/>
        <w:gridCol w:w="3490"/>
        <w:gridCol w:w="3490"/>
      </w:tblGrid>
      <w:tr w:rsidR="004940C3" w:rsidRPr="000E7D49" w:rsidTr="00B16B46">
        <w:tc>
          <w:tcPr>
            <w:tcW w:w="3543" w:type="dxa"/>
            <w:shd w:val="clear" w:color="auto" w:fill="auto"/>
          </w:tcPr>
          <w:p w:rsidR="004940C3" w:rsidRPr="000E7D49" w:rsidRDefault="004940C3" w:rsidP="00E55EBA">
            <w:pPr>
              <w:pStyle w:val="Default"/>
              <w:rPr>
                <w:rFonts w:asciiTheme="minorHAnsi" w:hAnsiTheme="minorHAnsi" w:cstheme="minorHAnsi"/>
              </w:rPr>
            </w:pPr>
          </w:p>
          <w:p w:rsidR="004940C3" w:rsidRPr="000E7D49" w:rsidRDefault="004940C3" w:rsidP="00E55EBA">
            <w:pPr>
              <w:pStyle w:val="Default"/>
              <w:rPr>
                <w:rFonts w:asciiTheme="minorHAnsi" w:hAnsiTheme="minorHAnsi" w:cstheme="minorHAnsi"/>
              </w:rPr>
            </w:pPr>
            <w:r w:rsidRPr="000E7D49">
              <w:rPr>
                <w:rFonts w:asciiTheme="minorHAnsi" w:hAnsiTheme="minorHAnsi" w:cstheme="minorHAnsi"/>
              </w:rPr>
              <w:t>Progression statement</w:t>
            </w:r>
          </w:p>
          <w:p w:rsidR="004940C3" w:rsidRPr="000E7D49" w:rsidRDefault="004940C3" w:rsidP="00E55EBA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4940C3" w:rsidRPr="000E7D49" w:rsidRDefault="004940C3" w:rsidP="00E55EBA">
            <w:pPr>
              <w:jc w:val="center"/>
              <w:rPr>
                <w:rFonts w:cstheme="minorHAnsi"/>
              </w:rPr>
            </w:pPr>
          </w:p>
          <w:p w:rsidR="004940C3" w:rsidRPr="000E7D49" w:rsidRDefault="004940C3" w:rsidP="00E55EBA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4940C3" w:rsidRPr="000E7D49" w:rsidRDefault="004940C3" w:rsidP="00E55EBA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 xml:space="preserve">Working towards </w:t>
            </w:r>
          </w:p>
          <w:p w:rsidR="004940C3" w:rsidRPr="000E7D49" w:rsidRDefault="004940C3" w:rsidP="00E55EBA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shd w:val="clear" w:color="auto" w:fill="92D050"/>
          </w:tcPr>
          <w:p w:rsidR="004940C3" w:rsidRPr="000E7D49" w:rsidRDefault="004940C3" w:rsidP="00E55EBA">
            <w:pPr>
              <w:jc w:val="center"/>
              <w:rPr>
                <w:rFonts w:cstheme="minorHAnsi"/>
              </w:rPr>
            </w:pPr>
          </w:p>
          <w:p w:rsidR="004940C3" w:rsidRPr="000E7D49" w:rsidRDefault="004940C3" w:rsidP="00E55EBA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4940C3" w:rsidRPr="000E7D49" w:rsidRDefault="004940C3" w:rsidP="00E55EBA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4940C3" w:rsidRPr="000E7D49" w:rsidRDefault="004940C3" w:rsidP="00E55EBA">
            <w:pPr>
              <w:jc w:val="center"/>
              <w:rPr>
                <w:rFonts w:cstheme="minorHAnsi"/>
              </w:rPr>
            </w:pPr>
          </w:p>
          <w:p w:rsidR="004940C3" w:rsidRPr="000E7D49" w:rsidRDefault="004940C3" w:rsidP="00E55EBA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4940C3" w:rsidRPr="000E7D49" w:rsidRDefault="004940C3" w:rsidP="00E55EBA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Exceeding expectations</w:t>
            </w:r>
          </w:p>
        </w:tc>
      </w:tr>
      <w:tr w:rsidR="00450E7A" w:rsidRPr="000E7D49" w:rsidTr="00B16B46">
        <w:tc>
          <w:tcPr>
            <w:tcW w:w="3543" w:type="dxa"/>
            <w:shd w:val="clear" w:color="auto" w:fill="auto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Compare how things move on different surfaces</w:t>
            </w: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Recognise that things may move differently on different surfaces.</w:t>
            </w:r>
          </w:p>
        </w:tc>
        <w:tc>
          <w:tcPr>
            <w:tcW w:w="3544" w:type="dxa"/>
            <w:shd w:val="clear" w:color="auto" w:fill="92D050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Compare how an object, such as a toy car, will move on different surfaces.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Predict how an object will move on other surfaces and suggest why.</w:t>
            </w:r>
          </w:p>
        </w:tc>
      </w:tr>
      <w:tr w:rsidR="00450E7A" w:rsidRPr="000E7D49" w:rsidTr="00B16B46">
        <w:tc>
          <w:tcPr>
            <w:tcW w:w="3543" w:type="dxa"/>
            <w:shd w:val="clear" w:color="auto" w:fill="auto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Notice that some forces need contact between two objects, but magnetic forces can act at a distance</w:t>
            </w: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Recognise that magnetic forces don't require physical contact.</w:t>
            </w:r>
          </w:p>
        </w:tc>
        <w:tc>
          <w:tcPr>
            <w:tcW w:w="3544" w:type="dxa"/>
            <w:shd w:val="clear" w:color="auto" w:fill="92D050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Recognise the difference between contact and contact forces.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Explore how magnetic attraction and repulsion are affected by distance.</w:t>
            </w:r>
          </w:p>
        </w:tc>
      </w:tr>
      <w:tr w:rsidR="00450E7A" w:rsidRPr="000E7D49" w:rsidTr="00B16B46">
        <w:tc>
          <w:tcPr>
            <w:tcW w:w="3543" w:type="dxa"/>
            <w:shd w:val="clear" w:color="auto" w:fill="auto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Observe how magnets attract or repel each other and attract some materials and not others</w:t>
            </w: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Identify that magnets affect each other.</w:t>
            </w:r>
          </w:p>
        </w:tc>
        <w:tc>
          <w:tcPr>
            <w:tcW w:w="3544" w:type="dxa"/>
            <w:shd w:val="clear" w:color="auto" w:fill="92D050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Describe how magnets attract or repel each other, and attract magnetic materials.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Explore whether some magnets are stronger than others.</w:t>
            </w:r>
          </w:p>
        </w:tc>
      </w:tr>
      <w:tr w:rsidR="00450E7A" w:rsidRPr="000E7D49" w:rsidTr="00B16B46">
        <w:tc>
          <w:tcPr>
            <w:tcW w:w="3543" w:type="dxa"/>
            <w:shd w:val="clear" w:color="auto" w:fill="auto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Compare and group together a variety of everyday materials on the basis of whether they are attracted to a magnet, and identify some magnetic materials</w:t>
            </w: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Recognise that some materials are magnetic and that others are not.</w:t>
            </w:r>
          </w:p>
        </w:tc>
        <w:tc>
          <w:tcPr>
            <w:tcW w:w="3544" w:type="dxa"/>
            <w:shd w:val="clear" w:color="auto" w:fill="92D050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Group materials on the basis of testing for being magnetic.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Identify some applications of magnets and magnetic materials.</w:t>
            </w:r>
          </w:p>
        </w:tc>
      </w:tr>
      <w:tr w:rsidR="00450E7A" w:rsidRPr="000E7D49" w:rsidTr="00B16B46">
        <w:tc>
          <w:tcPr>
            <w:tcW w:w="3543" w:type="dxa"/>
            <w:shd w:val="clear" w:color="auto" w:fill="auto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Describe magnets as having two poles</w:t>
            </w: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Recognise the term 'magnetic pole'.</w:t>
            </w:r>
          </w:p>
        </w:tc>
        <w:tc>
          <w:tcPr>
            <w:tcW w:w="3544" w:type="dxa"/>
            <w:shd w:val="clear" w:color="auto" w:fill="92D050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Describe and identify the poles of a magnet.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Explore the similarities and differences </w:t>
            </w: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between the two poles.</w:t>
            </w: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450E7A" w:rsidRPr="000E7D49" w:rsidTr="00B16B46">
        <w:trPr>
          <w:trHeight w:val="96"/>
        </w:trPr>
        <w:tc>
          <w:tcPr>
            <w:tcW w:w="3543" w:type="dxa"/>
            <w:shd w:val="clear" w:color="auto" w:fill="auto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Predict whether two magnets will attract or repel each other, depending on which poles are facing</w:t>
            </w: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Recognise that magnets affect each other differently, depending on which poles are facing.</w:t>
            </w:r>
          </w:p>
        </w:tc>
        <w:tc>
          <w:tcPr>
            <w:tcW w:w="3544" w:type="dxa"/>
            <w:shd w:val="clear" w:color="auto" w:fill="92D050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Predict outcomes of a particular arrangement of magnets.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E7A" w:rsidRPr="000E7D49" w:rsidRDefault="00450E7A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Apply ideas about the interaction of magnets to contexts such as toys.</w:t>
            </w:r>
          </w:p>
        </w:tc>
      </w:tr>
    </w:tbl>
    <w:p w:rsidR="004940C3" w:rsidRPr="000E7D49" w:rsidRDefault="004940C3" w:rsidP="00D66310">
      <w:pPr>
        <w:jc w:val="center"/>
        <w:rPr>
          <w:rFonts w:cstheme="minorHAnsi"/>
          <w:sz w:val="40"/>
          <w:szCs w:val="40"/>
        </w:rPr>
      </w:pPr>
    </w:p>
    <w:p w:rsidR="004940C3" w:rsidRPr="000E7D49" w:rsidRDefault="004940C3" w:rsidP="00D66310">
      <w:pPr>
        <w:jc w:val="center"/>
        <w:rPr>
          <w:rFonts w:cstheme="minorHAnsi"/>
          <w:sz w:val="40"/>
          <w:szCs w:val="40"/>
        </w:rPr>
      </w:pPr>
    </w:p>
    <w:p w:rsidR="00450E7A" w:rsidRPr="000E7D49" w:rsidRDefault="00450E7A" w:rsidP="00D66310">
      <w:pPr>
        <w:jc w:val="center"/>
        <w:rPr>
          <w:rFonts w:cstheme="minorHAnsi"/>
          <w:sz w:val="40"/>
          <w:szCs w:val="40"/>
        </w:rPr>
      </w:pPr>
    </w:p>
    <w:p w:rsidR="000E7D49" w:rsidRDefault="000E7D49" w:rsidP="00D66310">
      <w:pPr>
        <w:jc w:val="center"/>
        <w:rPr>
          <w:rFonts w:cstheme="minorHAnsi"/>
          <w:sz w:val="40"/>
          <w:szCs w:val="40"/>
        </w:rPr>
      </w:pPr>
    </w:p>
    <w:p w:rsidR="00AB3301" w:rsidRPr="000E7D49" w:rsidRDefault="00DD3C41" w:rsidP="00D66310">
      <w:pPr>
        <w:jc w:val="center"/>
        <w:rPr>
          <w:rFonts w:cstheme="minorHAnsi"/>
          <w:sz w:val="40"/>
          <w:szCs w:val="40"/>
        </w:rPr>
      </w:pPr>
      <w:r w:rsidRPr="000E7D4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8057515</wp:posOffset>
                </wp:positionH>
                <wp:positionV relativeFrom="paragraph">
                  <wp:posOffset>-488950</wp:posOffset>
                </wp:positionV>
                <wp:extent cx="1104900" cy="942975"/>
                <wp:effectExtent l="0" t="0" r="0" b="0"/>
                <wp:wrapNone/>
                <wp:docPr id="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6C73" w:rsidRDefault="00056C73" w:rsidP="00056C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8" o:spid="_x0000_s1031" type="#_x0000_t202" style="position:absolute;left:0;text-align:left;margin-left:634.45pt;margin-top:-38.5pt;width:87pt;height:7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" stroked="f">
                <v:textbox>
                  <w:txbxContent>
                    <w:p w:rsidR="00056C73" w:rsidRDefault="00056C73" w:rsidP="00056C73"/>
                  </w:txbxContent>
                </v:textbox>
              </v:shape>
            </w:pict>
          </mc:Fallback>
        </mc:AlternateContent>
      </w:r>
      <w:r w:rsidR="00AB3301" w:rsidRPr="000E7D49">
        <w:rPr>
          <w:rFonts w:cstheme="minorHAnsi"/>
          <w:sz w:val="40"/>
          <w:szCs w:val="40"/>
        </w:rPr>
        <w:t>YEAR 3 - WORKING SCIENTIFICALLY</w:t>
      </w:r>
    </w:p>
    <w:p w:rsidR="00AB3301" w:rsidRPr="000E7D49" w:rsidRDefault="00AB3301" w:rsidP="000E7D49">
      <w:pPr>
        <w:jc w:val="center"/>
        <w:rPr>
          <w:rFonts w:cstheme="minorHAnsi"/>
          <w:sz w:val="20"/>
          <w:szCs w:val="20"/>
        </w:rPr>
      </w:pPr>
      <w:r w:rsidRPr="000E7D49">
        <w:rPr>
          <w:rFonts w:cstheme="minorHAnsi"/>
          <w:sz w:val="20"/>
          <w:szCs w:val="20"/>
        </w:rPr>
        <w:t xml:space="preserve">This should not be taught in isolation.  The skills below should be developed throughout the PHYSICS, CHEMISTRY and BIOLOGY TOPICS. </w:t>
      </w:r>
    </w:p>
    <w:tbl>
      <w:tblPr>
        <w:tblStyle w:val="TableGrid"/>
        <w:tblpPr w:leftFromText="180" w:rightFromText="180" w:vertAnchor="text" w:horzAnchor="margin" w:tblpY="120"/>
        <w:tblW w:w="0" w:type="auto"/>
        <w:tblLook w:val="04A0" w:firstRow="1" w:lastRow="0" w:firstColumn="1" w:lastColumn="0" w:noHBand="0" w:noVBand="1"/>
      </w:tblPr>
      <w:tblGrid>
        <w:gridCol w:w="3487"/>
        <w:gridCol w:w="3485"/>
        <w:gridCol w:w="3488"/>
        <w:gridCol w:w="3488"/>
      </w:tblGrid>
      <w:tr w:rsidR="00AB3301" w:rsidRPr="000E7D49" w:rsidTr="00B16B46">
        <w:tc>
          <w:tcPr>
            <w:tcW w:w="3487" w:type="dxa"/>
            <w:shd w:val="clear" w:color="auto" w:fill="auto"/>
          </w:tcPr>
          <w:p w:rsidR="00AB3301" w:rsidRPr="000E7D49" w:rsidRDefault="00AB3301" w:rsidP="00AB3301">
            <w:pPr>
              <w:pStyle w:val="Default"/>
              <w:rPr>
                <w:rFonts w:asciiTheme="minorHAnsi" w:hAnsiTheme="minorHAnsi" w:cstheme="minorHAnsi"/>
              </w:rPr>
            </w:pPr>
          </w:p>
          <w:p w:rsidR="00AB3301" w:rsidRPr="000E7D49" w:rsidRDefault="00AB3301" w:rsidP="00AB3301">
            <w:pPr>
              <w:pStyle w:val="Default"/>
              <w:rPr>
                <w:rFonts w:asciiTheme="minorHAnsi" w:hAnsiTheme="minorHAnsi" w:cstheme="minorHAnsi"/>
              </w:rPr>
            </w:pPr>
            <w:r w:rsidRPr="000E7D49">
              <w:rPr>
                <w:rFonts w:asciiTheme="minorHAnsi" w:hAnsiTheme="minorHAnsi" w:cstheme="minorHAnsi"/>
              </w:rPr>
              <w:t>Progression statement</w:t>
            </w:r>
          </w:p>
          <w:p w:rsidR="00AB3301" w:rsidRPr="000E7D49" w:rsidRDefault="00AB3301" w:rsidP="00AB3301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485" w:type="dxa"/>
            <w:shd w:val="clear" w:color="auto" w:fill="FF0000"/>
          </w:tcPr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</w:p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 xml:space="preserve">Working towards </w:t>
            </w:r>
          </w:p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</w:p>
        </w:tc>
        <w:tc>
          <w:tcPr>
            <w:tcW w:w="3488" w:type="dxa"/>
            <w:shd w:val="clear" w:color="auto" w:fill="92D050"/>
          </w:tcPr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</w:p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Meeting Expectations</w:t>
            </w:r>
          </w:p>
        </w:tc>
        <w:tc>
          <w:tcPr>
            <w:tcW w:w="3488" w:type="dxa"/>
            <w:shd w:val="clear" w:color="auto" w:fill="B2A1C7" w:themeFill="accent4" w:themeFillTint="99"/>
          </w:tcPr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</w:p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What to look for guidance</w:t>
            </w:r>
          </w:p>
          <w:p w:rsidR="00AB3301" w:rsidRPr="000E7D49" w:rsidRDefault="00AB3301" w:rsidP="00AB3301">
            <w:pPr>
              <w:jc w:val="center"/>
              <w:rPr>
                <w:rFonts w:cstheme="minorHAnsi"/>
              </w:rPr>
            </w:pPr>
            <w:r w:rsidRPr="000E7D49">
              <w:rPr>
                <w:rFonts w:cstheme="minorHAnsi"/>
              </w:rPr>
              <w:t>Exceeding expectations</w:t>
            </w:r>
          </w:p>
        </w:tc>
      </w:tr>
      <w:tr w:rsidR="00133AB2" w:rsidRPr="000E7D49" w:rsidTr="00B16B46">
        <w:tc>
          <w:tcPr>
            <w:tcW w:w="3487" w:type="dxa"/>
            <w:shd w:val="clear" w:color="auto" w:fill="auto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Ask relevant questions when prompted </w:t>
            </w:r>
          </w:p>
        </w:tc>
        <w:tc>
          <w:tcPr>
            <w:tcW w:w="3485" w:type="dxa"/>
            <w:shd w:val="clear" w:color="auto" w:fill="FF0000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ask simple questions that can be tested.</w:t>
            </w: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92D050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can, with support, develop relevant, testable questions, e.g. what happens to shadows when the light source moves.</w:t>
            </w: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develop relevant, testable questions.</w:t>
            </w:r>
          </w:p>
        </w:tc>
      </w:tr>
      <w:tr w:rsidR="00133AB2" w:rsidRPr="000E7D49" w:rsidTr="00B16B46">
        <w:tc>
          <w:tcPr>
            <w:tcW w:w="3487" w:type="dxa"/>
            <w:shd w:val="clear" w:color="auto" w:fill="auto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Set up simple and practical enquiries, comparative and fair tests </w:t>
            </w: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5" w:type="dxa"/>
            <w:shd w:val="clear" w:color="auto" w:fill="FF0000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suggest different ways of answering question.</w:t>
            </w:r>
          </w:p>
        </w:tc>
        <w:tc>
          <w:tcPr>
            <w:tcW w:w="3488" w:type="dxa"/>
            <w:shd w:val="clear" w:color="auto" w:fill="92D050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plan enquiry, such as comparative or fair test, e.g. comparing the effect of different factors on plant growth.</w:t>
            </w: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plan investigations using different types of scientific enquiry.</w:t>
            </w:r>
          </w:p>
        </w:tc>
      </w:tr>
      <w:tr w:rsidR="00133AB2" w:rsidRPr="000E7D49" w:rsidTr="00B16B46">
        <w:tc>
          <w:tcPr>
            <w:tcW w:w="3487" w:type="dxa"/>
            <w:shd w:val="clear" w:color="auto" w:fill="auto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Set up comparative tests </w:t>
            </w: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5" w:type="dxa"/>
            <w:shd w:val="clear" w:color="auto" w:fill="FF0000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Pupil can, with support, set up a </w:t>
            </w: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comparative test.</w:t>
            </w: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92D050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set up a comparative test, e.g. how far things move on different surfaces.</w:t>
            </w:r>
          </w:p>
        </w:tc>
        <w:tc>
          <w:tcPr>
            <w:tcW w:w="3488" w:type="dxa"/>
            <w:shd w:val="clear" w:color="auto" w:fill="B2A1C7" w:themeFill="accent4" w:themeFillTint="99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set up comparative and fair tests</w:t>
            </w:r>
          </w:p>
        </w:tc>
      </w:tr>
      <w:tr w:rsidR="00133AB2" w:rsidRPr="000E7D49" w:rsidTr="00B16B46">
        <w:tc>
          <w:tcPr>
            <w:tcW w:w="3487" w:type="dxa"/>
            <w:shd w:val="clear" w:color="auto" w:fill="auto"/>
          </w:tcPr>
          <w:p w:rsidR="00133AB2" w:rsidRPr="000E7D49" w:rsidRDefault="00133AB2" w:rsidP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 w:rsidP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Make systematic observations, using simple equipment </w:t>
            </w:r>
          </w:p>
          <w:p w:rsidR="00133AB2" w:rsidRPr="000E7D49" w:rsidRDefault="00133AB2" w:rsidP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5" w:type="dxa"/>
            <w:shd w:val="clear" w:color="auto" w:fill="FF0000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use various equipment, with assistance, e.g. a thermometer.</w:t>
            </w:r>
          </w:p>
        </w:tc>
        <w:tc>
          <w:tcPr>
            <w:tcW w:w="3488" w:type="dxa"/>
            <w:shd w:val="clear" w:color="auto" w:fill="92D050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use various equipment, as instructed, e.g. using a hand lens to examine rocks.</w:t>
            </w: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use various equipment, as instructed, repeatedly and with care.</w:t>
            </w:r>
          </w:p>
        </w:tc>
      </w:tr>
      <w:tr w:rsidR="00133AB2" w:rsidRPr="000E7D49" w:rsidTr="00B16B46">
        <w:tc>
          <w:tcPr>
            <w:tcW w:w="3487" w:type="dxa"/>
            <w:shd w:val="clear" w:color="auto" w:fill="auto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Use standard units when taking measurements </w:t>
            </w:r>
          </w:p>
        </w:tc>
        <w:tc>
          <w:tcPr>
            <w:tcW w:w="3485" w:type="dxa"/>
            <w:shd w:val="clear" w:color="auto" w:fill="FF0000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recognise some standard measurements, e.g. cm.</w:t>
            </w:r>
          </w:p>
        </w:tc>
        <w:tc>
          <w:tcPr>
            <w:tcW w:w="3488" w:type="dxa"/>
            <w:shd w:val="clear" w:color="auto" w:fill="92D050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use standard measurements when taking measurements, e.g. measuring distances between a light source and an object.</w:t>
            </w: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recognise the importance of using standard units and measure accurately.</w:t>
            </w:r>
          </w:p>
        </w:tc>
      </w:tr>
      <w:tr w:rsidR="00133AB2" w:rsidRPr="000E7D49" w:rsidTr="00B16B46">
        <w:tc>
          <w:tcPr>
            <w:tcW w:w="3487" w:type="dxa"/>
            <w:shd w:val="clear" w:color="auto" w:fill="auto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Record findings in various ways </w:t>
            </w:r>
          </w:p>
        </w:tc>
        <w:tc>
          <w:tcPr>
            <w:tcW w:w="3485" w:type="dxa"/>
            <w:shd w:val="clear" w:color="auto" w:fill="FF0000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can, with assistance, draw and label diagrams.</w:t>
            </w: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92D050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can, with prompting, draw and label diagrams, e.g. to show how water travels in a plant.</w:t>
            </w: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use words and diagrams to record findings.</w:t>
            </w:r>
          </w:p>
        </w:tc>
      </w:tr>
      <w:tr w:rsidR="00133AB2" w:rsidRPr="000E7D49" w:rsidTr="00B16B46">
        <w:tc>
          <w:tcPr>
            <w:tcW w:w="3487" w:type="dxa"/>
            <w:shd w:val="clear" w:color="auto" w:fill="auto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With prompting, suggest how findings may be tabulated </w:t>
            </w:r>
          </w:p>
          <w:p w:rsidR="00337E48" w:rsidRDefault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5" w:type="dxa"/>
            <w:shd w:val="clear" w:color="auto" w:fill="FF0000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recognise the function of a table.</w:t>
            </w:r>
          </w:p>
        </w:tc>
        <w:tc>
          <w:tcPr>
            <w:tcW w:w="3488" w:type="dxa"/>
            <w:shd w:val="clear" w:color="auto" w:fill="92D050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can, with prompting, use tables to record evidence, e.g. recording what happens when various rocks are rubbed together.</w:t>
            </w:r>
          </w:p>
        </w:tc>
        <w:tc>
          <w:tcPr>
            <w:tcW w:w="3488" w:type="dxa"/>
            <w:shd w:val="clear" w:color="auto" w:fill="B2A1C7" w:themeFill="accent4" w:themeFillTint="99"/>
          </w:tcPr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133AB2" w:rsidRPr="000E7D49" w:rsidRDefault="00133AB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use various ways to record evidence.</w:t>
            </w:r>
          </w:p>
        </w:tc>
      </w:tr>
    </w:tbl>
    <w:p w:rsidR="00AB3301" w:rsidRDefault="00AB3301" w:rsidP="00D66310">
      <w:pPr>
        <w:jc w:val="center"/>
        <w:rPr>
          <w:rFonts w:cstheme="minorHAnsi"/>
          <w:sz w:val="28"/>
          <w:szCs w:val="28"/>
        </w:rPr>
      </w:pPr>
    </w:p>
    <w:p w:rsidR="00337E48" w:rsidRDefault="00337E48" w:rsidP="00D66310">
      <w:pPr>
        <w:jc w:val="center"/>
        <w:rPr>
          <w:rFonts w:cstheme="minorHAnsi"/>
          <w:sz w:val="28"/>
          <w:szCs w:val="28"/>
        </w:rPr>
      </w:pPr>
    </w:p>
    <w:p w:rsidR="00337E48" w:rsidRPr="000E7D49" w:rsidRDefault="00337E48" w:rsidP="00D66310">
      <w:pPr>
        <w:jc w:val="center"/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37E48" w:rsidTr="00B16B46">
        <w:tc>
          <w:tcPr>
            <w:tcW w:w="3487" w:type="dxa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With prompting, use various ways of recording, grouping and displaying evidence </w:t>
            </w:r>
          </w:p>
        </w:tc>
        <w:tc>
          <w:tcPr>
            <w:tcW w:w="3487" w:type="dxa"/>
            <w:shd w:val="clear" w:color="auto" w:fill="FF0000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recognise different ways of gathering and displaying evidence.</w:t>
            </w:r>
          </w:p>
        </w:tc>
        <w:tc>
          <w:tcPr>
            <w:tcW w:w="3487" w:type="dxa"/>
            <w:shd w:val="clear" w:color="auto" w:fill="92D050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can, with prompting, gather and display evidence in various ways, e.g. about the ways that magnets behave in relation to each other.</w:t>
            </w: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B2A1C7" w:themeFill="accent4" w:themeFillTint="99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use various ways to record, group and display evidence.</w:t>
            </w:r>
          </w:p>
        </w:tc>
      </w:tr>
      <w:tr w:rsidR="00337E48" w:rsidTr="00B16B46">
        <w:tc>
          <w:tcPr>
            <w:tcW w:w="3487" w:type="dxa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With prompting, suggest conclusions from enquiries </w:t>
            </w: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FF0000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can, with prompting, suggest what enquiry shows.</w:t>
            </w:r>
          </w:p>
        </w:tc>
        <w:tc>
          <w:tcPr>
            <w:tcW w:w="3487" w:type="dxa"/>
            <w:shd w:val="clear" w:color="auto" w:fill="92D050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can, with prompting, write a conclusion based on evidence, e.g. exploring the strengths of different magnets.</w:t>
            </w: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B2A1C7" w:themeFill="accent4" w:themeFillTint="99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write a conclusion based on evidence.</w:t>
            </w:r>
          </w:p>
        </w:tc>
      </w:tr>
      <w:tr w:rsidR="00337E48" w:rsidTr="00B16B46">
        <w:tc>
          <w:tcPr>
            <w:tcW w:w="3487" w:type="dxa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Suggest how findings could be reported </w:t>
            </w:r>
          </w:p>
        </w:tc>
        <w:tc>
          <w:tcPr>
            <w:tcW w:w="3487" w:type="dxa"/>
            <w:shd w:val="clear" w:color="auto" w:fill="FF0000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can, with support, indicate findings from an enquiry that could be reported.</w:t>
            </w: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92D050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indicate findings from an enquiry that could be reported, e.g. answering questions about how rocks are formed.</w:t>
            </w: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B2A1C7" w:themeFill="accent4" w:themeFillTint="99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present findings either in writing or orally.</w:t>
            </w:r>
          </w:p>
        </w:tc>
      </w:tr>
      <w:tr w:rsidR="00337E48" w:rsidTr="00B16B46">
        <w:tc>
          <w:tcPr>
            <w:tcW w:w="3487" w:type="dxa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Gather and record data about similarities, differences and changes </w:t>
            </w: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FF0000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collect data relevant to the answering of questions.</w:t>
            </w:r>
          </w:p>
        </w:tc>
        <w:tc>
          <w:tcPr>
            <w:tcW w:w="3487" w:type="dxa"/>
            <w:shd w:val="clear" w:color="auto" w:fill="92D050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can, with prompting, recognise patterns that relate to scientific ideas, e.g. investigating the behaviour of magnets.</w:t>
            </w: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B2A1C7" w:themeFill="accent4" w:themeFillTint="99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recognise patterns that relate to scientific ideas.</w:t>
            </w:r>
          </w:p>
        </w:tc>
      </w:tr>
      <w:tr w:rsidR="00337E48" w:rsidTr="00B16B46">
        <w:tc>
          <w:tcPr>
            <w:tcW w:w="3487" w:type="dxa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With prompting, suggest conclusions that can be drawn from data </w:t>
            </w: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FF0000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answer enquiry questions using data and ideas.</w:t>
            </w:r>
          </w:p>
        </w:tc>
        <w:tc>
          <w:tcPr>
            <w:tcW w:w="3487" w:type="dxa"/>
            <w:shd w:val="clear" w:color="auto" w:fill="92D050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can, with support, use evidence to produce a simple conclusion, e.g. the changes that occur when rocks are in water.</w:t>
            </w: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B2A1C7" w:themeFill="accent4" w:themeFillTint="99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use evidence to produce a simple conclusion.</w:t>
            </w:r>
          </w:p>
        </w:tc>
      </w:tr>
      <w:tr w:rsidR="00337E48" w:rsidTr="00B16B46">
        <w:tc>
          <w:tcPr>
            <w:tcW w:w="3487" w:type="dxa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 xml:space="preserve">Suggest possible improvements or further questions to investigate </w:t>
            </w:r>
          </w:p>
        </w:tc>
        <w:tc>
          <w:tcPr>
            <w:tcW w:w="3487" w:type="dxa"/>
            <w:shd w:val="clear" w:color="auto" w:fill="FF0000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with prompting, suggest how an investigation could be extended.</w:t>
            </w: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92D050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suggest how an investigation could be extended, e.g. suggesting creative uses for different magnets.</w:t>
            </w: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B2A1C7" w:themeFill="accent4" w:themeFillTint="99"/>
          </w:tcPr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337E48" w:rsidRPr="000E7D49" w:rsidRDefault="00337E48" w:rsidP="00337E4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E7D49">
              <w:rPr>
                <w:rFonts w:asciiTheme="minorHAnsi" w:hAnsiTheme="minorHAnsi" w:cstheme="minorHAnsi"/>
                <w:sz w:val="17"/>
                <w:szCs w:val="17"/>
              </w:rPr>
              <w:t>Pupil can use evidence to suggest further relevant investigations.</w:t>
            </w:r>
          </w:p>
        </w:tc>
      </w:tr>
    </w:tbl>
    <w:p w:rsidR="00AB3301" w:rsidRPr="00337E48" w:rsidRDefault="00AB3301" w:rsidP="00337E48">
      <w:pPr>
        <w:rPr>
          <w:rFonts w:cstheme="minorHAnsi"/>
          <w:sz w:val="17"/>
          <w:szCs w:val="17"/>
        </w:rPr>
      </w:pPr>
    </w:p>
    <w:sectPr w:rsidR="00AB3301" w:rsidRPr="00337E48" w:rsidSect="000E7D49">
      <w:pgSz w:w="16838" w:h="11906" w:orient="landscape"/>
      <w:pgMar w:top="426" w:right="1440" w:bottom="284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A87" w:rsidRDefault="00A62A87" w:rsidP="00D66310">
      <w:pPr>
        <w:spacing w:after="0" w:line="240" w:lineRule="auto"/>
      </w:pPr>
      <w:r>
        <w:separator/>
      </w:r>
    </w:p>
  </w:endnote>
  <w:endnote w:type="continuationSeparator" w:id="0">
    <w:p w:rsidR="00A62A87" w:rsidRDefault="00A62A87" w:rsidP="00D66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A87" w:rsidRDefault="00A62A87" w:rsidP="00D66310">
      <w:pPr>
        <w:spacing w:after="0" w:line="240" w:lineRule="auto"/>
      </w:pPr>
      <w:r>
        <w:separator/>
      </w:r>
    </w:p>
  </w:footnote>
  <w:footnote w:type="continuationSeparator" w:id="0">
    <w:p w:rsidR="00A62A87" w:rsidRDefault="00A62A87" w:rsidP="00D663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64"/>
    <w:rsid w:val="00056C73"/>
    <w:rsid w:val="00065110"/>
    <w:rsid w:val="000E7D49"/>
    <w:rsid w:val="00133AB2"/>
    <w:rsid w:val="00333E64"/>
    <w:rsid w:val="00337E48"/>
    <w:rsid w:val="00450E7A"/>
    <w:rsid w:val="004940C3"/>
    <w:rsid w:val="0078760D"/>
    <w:rsid w:val="007B165E"/>
    <w:rsid w:val="00995D81"/>
    <w:rsid w:val="00A0772B"/>
    <w:rsid w:val="00A62A87"/>
    <w:rsid w:val="00AB3301"/>
    <w:rsid w:val="00B16B46"/>
    <w:rsid w:val="00C5684B"/>
    <w:rsid w:val="00D66310"/>
    <w:rsid w:val="00DD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CF02C99-B0E5-4FC5-9F2E-85CDF895D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1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3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33E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10"/>
  </w:style>
  <w:style w:type="paragraph" w:styleId="Footer">
    <w:name w:val="footer"/>
    <w:basedOn w:val="Normal"/>
    <w:link w:val="FooterChar"/>
    <w:uiPriority w:val="99"/>
    <w:unhideWhenUsed/>
    <w:rsid w:val="00D66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10"/>
  </w:style>
  <w:style w:type="paragraph" w:styleId="BalloonText">
    <w:name w:val="Balloon Text"/>
    <w:basedOn w:val="Normal"/>
    <w:link w:val="BalloonTextChar"/>
    <w:uiPriority w:val="99"/>
    <w:semiHidden/>
    <w:unhideWhenUsed/>
    <w:rsid w:val="00D66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1655</Words>
  <Characters>9435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Michelle Wiggins</cp:lastModifiedBy>
  <cp:revision>2</cp:revision>
  <dcterms:created xsi:type="dcterms:W3CDTF">2020-10-10T16:03:00Z</dcterms:created>
  <dcterms:modified xsi:type="dcterms:W3CDTF">2020-10-10T16:03:00Z</dcterms:modified>
</cp:coreProperties>
</file>