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E64" w:rsidRPr="0076236A" w:rsidRDefault="00112613">
      <w:pPr>
        <w:rPr>
          <w:rFonts w:cstheme="minorHAnsi"/>
        </w:rPr>
      </w:pPr>
      <w:r w:rsidRPr="0076236A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7343140</wp:posOffset>
                </wp:positionH>
                <wp:positionV relativeFrom="paragraph">
                  <wp:posOffset>-410845</wp:posOffset>
                </wp:positionV>
                <wp:extent cx="1104900" cy="9429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98B" w:rsidRDefault="006F198B" w:rsidP="006F19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8.2pt;margin-top:-32.35pt;width:87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CngAIAAA8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" stroked="f">
                <v:textbox>
                  <w:txbxContent>
                    <w:p w:rsidR="006F198B" w:rsidRDefault="006F198B" w:rsidP="006F198B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9"/>
        <w:gridCol w:w="3481"/>
        <w:gridCol w:w="3489"/>
        <w:gridCol w:w="3489"/>
      </w:tblGrid>
      <w:tr w:rsidR="00333E64" w:rsidRPr="0076236A" w:rsidTr="00F821FD">
        <w:trPr>
          <w:trHeight w:val="693"/>
        </w:trPr>
        <w:tc>
          <w:tcPr>
            <w:tcW w:w="3489" w:type="dxa"/>
            <w:shd w:val="clear" w:color="auto" w:fill="auto"/>
          </w:tcPr>
          <w:p w:rsidR="00FB371B" w:rsidRPr="0076236A" w:rsidRDefault="00FB371B" w:rsidP="00333E64">
            <w:pPr>
              <w:pStyle w:val="Default"/>
              <w:rPr>
                <w:rFonts w:asciiTheme="minorHAnsi" w:hAnsiTheme="minorHAnsi" w:cstheme="minorHAnsi"/>
              </w:rPr>
            </w:pPr>
          </w:p>
          <w:p w:rsidR="00333E64" w:rsidRPr="0076236A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  <w:r w:rsidRPr="0076236A">
              <w:rPr>
                <w:rFonts w:asciiTheme="minorHAnsi" w:hAnsiTheme="minorHAnsi" w:cstheme="minorHAnsi"/>
              </w:rPr>
              <w:t>Progression statement</w:t>
            </w:r>
          </w:p>
          <w:p w:rsidR="00333E64" w:rsidRPr="0076236A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481" w:type="dxa"/>
            <w:shd w:val="clear" w:color="auto" w:fill="FF0000"/>
          </w:tcPr>
          <w:p w:rsidR="00FB371B" w:rsidRPr="0076236A" w:rsidRDefault="00FB371B" w:rsidP="00333E64">
            <w:pPr>
              <w:jc w:val="center"/>
              <w:rPr>
                <w:rFonts w:cstheme="minorHAnsi"/>
              </w:rPr>
            </w:pP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 xml:space="preserve">Working towards </w:t>
            </w: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</w:p>
        </w:tc>
        <w:tc>
          <w:tcPr>
            <w:tcW w:w="3489" w:type="dxa"/>
            <w:shd w:val="clear" w:color="auto" w:fill="92D050"/>
          </w:tcPr>
          <w:p w:rsidR="00FB371B" w:rsidRPr="0076236A" w:rsidRDefault="00FB371B" w:rsidP="00333E64">
            <w:pPr>
              <w:jc w:val="center"/>
              <w:rPr>
                <w:rFonts w:cstheme="minorHAnsi"/>
              </w:rPr>
            </w:pP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Meeting Expectations</w:t>
            </w:r>
          </w:p>
        </w:tc>
        <w:tc>
          <w:tcPr>
            <w:tcW w:w="3489" w:type="dxa"/>
            <w:shd w:val="clear" w:color="auto" w:fill="B2A1C7" w:themeFill="accent4" w:themeFillTint="99"/>
          </w:tcPr>
          <w:p w:rsidR="00FB371B" w:rsidRPr="0076236A" w:rsidRDefault="00FB371B" w:rsidP="00333E64">
            <w:pPr>
              <w:jc w:val="center"/>
              <w:rPr>
                <w:rFonts w:cstheme="minorHAnsi"/>
              </w:rPr>
            </w:pP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333E64" w:rsidRPr="0076236A" w:rsidRDefault="00333E64" w:rsidP="00333E64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Exceeding expectations</w:t>
            </w:r>
          </w:p>
        </w:tc>
      </w:tr>
      <w:tr w:rsidR="00D66310" w:rsidRPr="0076236A" w:rsidTr="00F821FD">
        <w:tc>
          <w:tcPr>
            <w:tcW w:w="3489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Identify that most living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things live in habitats to which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they are suited and describe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how different habitats provide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for the basic needs of different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kinds of animals and plants,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and how they depend on each </w:t>
            </w:r>
          </w:p>
          <w:p w:rsidR="008C3AE8" w:rsidRPr="0076236A" w:rsidRDefault="00B51942" w:rsidP="00B51942">
            <w:pPr>
              <w:rPr>
                <w:rFonts w:cstheme="minorHAnsi"/>
                <w:sz w:val="17"/>
                <w:szCs w:val="17"/>
              </w:rPr>
            </w:pPr>
            <w:r w:rsidRPr="0076236A">
              <w:rPr>
                <w:rFonts w:cstheme="minorHAnsi"/>
                <w:sz w:val="17"/>
                <w:szCs w:val="17"/>
              </w:rPr>
              <w:t>other</w:t>
            </w:r>
          </w:p>
          <w:p w:rsidR="00B51942" w:rsidRPr="0076236A" w:rsidRDefault="00B51942" w:rsidP="00B51942">
            <w:pPr>
              <w:rPr>
                <w:rFonts w:cstheme="minorHAnsi"/>
              </w:rPr>
            </w:pPr>
          </w:p>
        </w:tc>
        <w:tc>
          <w:tcPr>
            <w:tcW w:w="3481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Identify that a habitat supplies living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things with what they need. </w:t>
            </w:r>
          </w:p>
          <w:p w:rsidR="00D66310" w:rsidRPr="0076236A" w:rsidRDefault="00D66310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Explain how, for a named animal or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plant, it gets what it needs from its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habitat and other living things that are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there. </w:t>
            </w:r>
          </w:p>
          <w:p w:rsidR="008C3AE8" w:rsidRPr="0076236A" w:rsidRDefault="008C3AE8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Explain why there may be a limit as 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how many of a certain living thing can </w:t>
            </w:r>
          </w:p>
          <w:p w:rsidR="00CB53AB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live in a particular area.</w:t>
            </w:r>
          </w:p>
        </w:tc>
      </w:tr>
      <w:tr w:rsidR="00D66310" w:rsidRPr="0076236A" w:rsidTr="00F821FD">
        <w:tc>
          <w:tcPr>
            <w:tcW w:w="3489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Identify and name a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variety of plants and animals in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their habitats, including micro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habitats </w:t>
            </w:r>
          </w:p>
          <w:p w:rsidR="00CB53AB" w:rsidRPr="0076236A" w:rsidRDefault="00CB53AB" w:rsidP="00B5194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481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a limited range of living things in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their habitats. </w:t>
            </w:r>
          </w:p>
          <w:p w:rsidR="00CB53AB" w:rsidRPr="0076236A" w:rsidRDefault="00CB53AB" w:rsidP="00CB53AB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a range of living things in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habitats of various sizes. </w:t>
            </w:r>
          </w:p>
          <w:p w:rsidR="00CB53AB" w:rsidRPr="0076236A" w:rsidRDefault="00CB53AB" w:rsidP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a range of living things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suggest why they may be found in </w:t>
            </w:r>
          </w:p>
          <w:p w:rsidR="00CB53AB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that habitat.</w:t>
            </w:r>
          </w:p>
        </w:tc>
      </w:tr>
      <w:tr w:rsidR="00D66310" w:rsidRPr="0076236A" w:rsidTr="00F821FD">
        <w:tc>
          <w:tcPr>
            <w:tcW w:w="3489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Describe how animals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obtain their food from plants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and other animals, using the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idea of a simple food chain,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and identify and name different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sources of food </w:t>
            </w:r>
          </w:p>
          <w:p w:rsidR="00CB53AB" w:rsidRPr="0076236A" w:rsidRDefault="00CB53AB" w:rsidP="00B5194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481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a predator–prey relationship. </w:t>
            </w:r>
          </w:p>
          <w:p w:rsidR="00CB53AB" w:rsidRPr="0076236A" w:rsidRDefault="00CB53AB" w:rsidP="00CB53AB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Construct a simple food chain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what is eating what. </w:t>
            </w:r>
          </w:p>
          <w:p w:rsidR="00CB53AB" w:rsidRPr="0076236A" w:rsidRDefault="00CB53AB" w:rsidP="00CB53AB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9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Suggest, within a simple food chain,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what might happen if one of the living </w:t>
            </w:r>
          </w:p>
          <w:p w:rsidR="00CB53AB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things </w:t>
            </w:r>
            <w:proofErr w:type="gramStart"/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becomes</w:t>
            </w:r>
            <w:proofErr w:type="gramEnd"/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 scarce.</w:t>
            </w:r>
          </w:p>
        </w:tc>
      </w:tr>
      <w:tr w:rsidR="00F821FD" w:rsidRPr="0076236A" w:rsidTr="00F821FD">
        <w:tc>
          <w:tcPr>
            <w:tcW w:w="3489" w:type="dxa"/>
            <w:shd w:val="clear" w:color="auto" w:fill="auto"/>
          </w:tcPr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Explore and compare the </w:t>
            </w: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differences between things that are living, dead, and things that have never been alive</w:t>
            </w:r>
          </w:p>
          <w:p w:rsidR="00F821FD" w:rsidRPr="007E191C" w:rsidRDefault="00F821FD" w:rsidP="00F821FD"/>
        </w:tc>
        <w:tc>
          <w:tcPr>
            <w:tcW w:w="3481" w:type="dxa"/>
            <w:shd w:val="clear" w:color="auto" w:fill="FF0000"/>
          </w:tcPr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Sort items into 'once living' and 'never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lived'.</w:t>
            </w:r>
          </w:p>
        </w:tc>
        <w:tc>
          <w:tcPr>
            <w:tcW w:w="3489" w:type="dxa"/>
            <w:shd w:val="clear" w:color="auto" w:fill="92D050"/>
          </w:tcPr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Compare and contrast a collection of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items, sorting into categories: 'living',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'dead' and 'things that have never been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alive'.</w:t>
            </w:r>
          </w:p>
        </w:tc>
        <w:tc>
          <w:tcPr>
            <w:tcW w:w="3489" w:type="dxa"/>
            <w:shd w:val="clear" w:color="auto" w:fill="B2A1C7" w:themeFill="accent4" w:themeFillTint="99"/>
          </w:tcPr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sz w:val="17"/>
                <w:szCs w:val="17"/>
              </w:rPr>
              <w:t xml:space="preserve">Research further examples to add to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the categories: 'living', 'dead' and </w:t>
            </w:r>
          </w:p>
          <w:p w:rsidR="00F821FD" w:rsidRPr="007E191C" w:rsidRDefault="00F821FD" w:rsidP="00F821FD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7E191C">
              <w:rPr>
                <w:rFonts w:asciiTheme="minorHAnsi" w:hAnsiTheme="minorHAnsi"/>
                <w:color w:val="auto"/>
                <w:sz w:val="17"/>
                <w:szCs w:val="17"/>
              </w:rPr>
              <w:t>'things that have never been alive'.</w:t>
            </w:r>
          </w:p>
        </w:tc>
      </w:tr>
    </w:tbl>
    <w:p w:rsidR="0054026B" w:rsidRPr="0076236A" w:rsidRDefault="00CB53AB" w:rsidP="00333E64">
      <w:pPr>
        <w:jc w:val="center"/>
        <w:rPr>
          <w:rFonts w:cstheme="minorHAnsi"/>
          <w:sz w:val="40"/>
          <w:szCs w:val="40"/>
        </w:rPr>
      </w:pPr>
      <w:r w:rsidRPr="0076236A">
        <w:rPr>
          <w:rFonts w:cstheme="minorHAnsi"/>
          <w:sz w:val="40"/>
          <w:szCs w:val="40"/>
        </w:rPr>
        <w:t>YE</w:t>
      </w:r>
      <w:r w:rsidR="00A349C6" w:rsidRPr="0076236A">
        <w:rPr>
          <w:rFonts w:cstheme="minorHAnsi"/>
          <w:sz w:val="40"/>
          <w:szCs w:val="40"/>
        </w:rPr>
        <w:t>AR 2</w:t>
      </w:r>
      <w:r w:rsidR="00333E64" w:rsidRPr="0076236A">
        <w:rPr>
          <w:rFonts w:cstheme="minorHAnsi"/>
          <w:sz w:val="40"/>
          <w:szCs w:val="40"/>
        </w:rPr>
        <w:t xml:space="preserve"> BIOLOGY - </w:t>
      </w:r>
      <w:r w:rsidR="008C3AE8" w:rsidRPr="0076236A">
        <w:rPr>
          <w:rFonts w:cstheme="minorHAnsi"/>
          <w:sz w:val="40"/>
          <w:szCs w:val="40"/>
        </w:rPr>
        <w:t>LIVING THINGS</w:t>
      </w: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B51942" w:rsidRPr="0076236A" w:rsidRDefault="00B51942" w:rsidP="00B90B16">
      <w:pPr>
        <w:rPr>
          <w:rFonts w:cstheme="minorHAnsi"/>
          <w:sz w:val="40"/>
          <w:szCs w:val="40"/>
        </w:rPr>
      </w:pPr>
    </w:p>
    <w:p w:rsidR="00B51942" w:rsidRPr="0076236A" w:rsidRDefault="00B51942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112613" w:rsidP="00333E64">
      <w:pPr>
        <w:jc w:val="center"/>
        <w:rPr>
          <w:rFonts w:cstheme="minorHAnsi"/>
          <w:sz w:val="40"/>
          <w:szCs w:val="40"/>
        </w:rPr>
      </w:pPr>
      <w:r w:rsidRPr="0076236A">
        <w:rPr>
          <w:rFonts w:cstheme="min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7343140</wp:posOffset>
                </wp:positionH>
                <wp:positionV relativeFrom="paragraph">
                  <wp:posOffset>-346075</wp:posOffset>
                </wp:positionV>
                <wp:extent cx="1104900" cy="94297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98B" w:rsidRDefault="006F198B" w:rsidP="006F19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78.2pt;margin-top:-27.25pt;width:87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" stroked="f">
                <v:textbox>
                  <w:txbxContent>
                    <w:p w:rsidR="006F198B" w:rsidRDefault="006F198B" w:rsidP="006F198B"/>
                  </w:txbxContent>
                </v:textbox>
              </v:shape>
            </w:pict>
          </mc:Fallback>
        </mc:AlternateContent>
      </w:r>
      <w:r w:rsidR="00C213BF" w:rsidRPr="0076236A">
        <w:rPr>
          <w:rFonts w:cstheme="minorHAnsi"/>
          <w:sz w:val="40"/>
          <w:szCs w:val="40"/>
        </w:rPr>
        <w:t xml:space="preserve">YEAR </w:t>
      </w:r>
      <w:r w:rsidR="00B51942" w:rsidRPr="0076236A">
        <w:rPr>
          <w:rFonts w:cstheme="minorHAnsi"/>
          <w:sz w:val="40"/>
          <w:szCs w:val="40"/>
        </w:rPr>
        <w:t>2</w:t>
      </w:r>
      <w:r w:rsidR="00D66310" w:rsidRPr="0076236A">
        <w:rPr>
          <w:rFonts w:cstheme="minorHAnsi"/>
          <w:sz w:val="40"/>
          <w:szCs w:val="40"/>
        </w:rPr>
        <w:t xml:space="preserve"> </w:t>
      </w:r>
      <w:r w:rsidR="00B51942" w:rsidRPr="0076236A">
        <w:rPr>
          <w:rFonts w:cstheme="minorHAnsi"/>
          <w:sz w:val="40"/>
          <w:szCs w:val="40"/>
        </w:rPr>
        <w:t>BIOLOGY</w:t>
      </w:r>
      <w:r w:rsidR="00D66310" w:rsidRPr="0076236A">
        <w:rPr>
          <w:rFonts w:cstheme="minorHAnsi"/>
          <w:sz w:val="40"/>
          <w:szCs w:val="40"/>
        </w:rPr>
        <w:t xml:space="preserve"> - </w:t>
      </w:r>
      <w:r w:rsidR="00B51942" w:rsidRPr="0076236A">
        <w:rPr>
          <w:rFonts w:cstheme="minorHAnsi"/>
          <w:sz w:val="40"/>
          <w:szCs w:val="40"/>
        </w:rPr>
        <w:t>PLANTS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D66310" w:rsidRPr="0076236A" w:rsidTr="009C5931">
        <w:tc>
          <w:tcPr>
            <w:tcW w:w="3543" w:type="dxa"/>
            <w:shd w:val="clear" w:color="auto" w:fill="auto"/>
          </w:tcPr>
          <w:p w:rsidR="00D66310" w:rsidRPr="0076236A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76236A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  <w:r w:rsidRPr="0076236A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76236A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 xml:space="preserve">Working towards </w:t>
            </w: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E55EBA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Exceeding expectations</w:t>
            </w:r>
          </w:p>
        </w:tc>
      </w:tr>
      <w:tr w:rsidR="00B51942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Find out and describe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how plants need water, light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and a suitable temperature 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grow and stay healthy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Find out one thing that plants need 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grow and stay healthy.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Explore and identify what plants need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to thrive.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the effects of a shortage of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each of the things that plants need 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grow and stay healthy</w:t>
            </w:r>
          </w:p>
        </w:tc>
      </w:tr>
      <w:tr w:rsidR="00D66310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Observe and describe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how seeds and bulbs grow into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mature plants </w:t>
            </w:r>
          </w:p>
          <w:p w:rsidR="00C213BF" w:rsidRPr="0076236A" w:rsidRDefault="00C213BF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that seeds and bulbs grow into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mature plants. </w:t>
            </w:r>
          </w:p>
          <w:p w:rsidR="00D66310" w:rsidRPr="0076236A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Describe stages of development of a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full grown plant. </w:t>
            </w:r>
          </w:p>
          <w:p w:rsidR="00D66310" w:rsidRPr="0076236A" w:rsidRDefault="00D66310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Compare and contrast the growth </w:t>
            </w:r>
          </w:p>
          <w:p w:rsidR="00D66310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patterns of different types of plants.</w:t>
            </w:r>
          </w:p>
        </w:tc>
      </w:tr>
    </w:tbl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76236A" w:rsidRDefault="00D66310" w:rsidP="00333E64">
      <w:pPr>
        <w:jc w:val="center"/>
        <w:rPr>
          <w:rFonts w:cstheme="minorHAnsi"/>
          <w:sz w:val="40"/>
          <w:szCs w:val="40"/>
        </w:rPr>
      </w:pPr>
    </w:p>
    <w:p w:rsidR="00B51942" w:rsidRPr="0076236A" w:rsidRDefault="00B51942" w:rsidP="00333E64">
      <w:pPr>
        <w:jc w:val="center"/>
        <w:rPr>
          <w:rFonts w:cstheme="minorHAnsi"/>
          <w:sz w:val="40"/>
          <w:szCs w:val="40"/>
        </w:rPr>
      </w:pPr>
    </w:p>
    <w:p w:rsidR="005F72DF" w:rsidRPr="0076236A" w:rsidRDefault="005F72DF" w:rsidP="00B90B16">
      <w:pPr>
        <w:rPr>
          <w:rFonts w:cstheme="minorHAnsi"/>
          <w:sz w:val="40"/>
          <w:szCs w:val="40"/>
        </w:rPr>
      </w:pPr>
    </w:p>
    <w:p w:rsidR="00D66310" w:rsidRPr="0076236A" w:rsidRDefault="00112613" w:rsidP="00D66310">
      <w:pPr>
        <w:jc w:val="center"/>
        <w:rPr>
          <w:rFonts w:cstheme="minorHAnsi"/>
          <w:sz w:val="40"/>
          <w:szCs w:val="40"/>
        </w:rPr>
      </w:pPr>
      <w:r w:rsidRPr="0076236A">
        <w:rPr>
          <w:rFonts w:cstheme="min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7305040</wp:posOffset>
                </wp:positionH>
                <wp:positionV relativeFrom="paragraph">
                  <wp:posOffset>-315595</wp:posOffset>
                </wp:positionV>
                <wp:extent cx="1104900" cy="94297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98B" w:rsidRDefault="006F198B" w:rsidP="006F19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575.2pt;margin-top:-24.85pt;width:87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6AUggIAABY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" stroked="f">
                <v:textbox>
                  <w:txbxContent>
                    <w:p w:rsidR="006F198B" w:rsidRDefault="006F198B" w:rsidP="006F198B"/>
                  </w:txbxContent>
                </v:textbox>
              </v:shape>
            </w:pict>
          </mc:Fallback>
        </mc:AlternateContent>
      </w:r>
      <w:r w:rsidR="00B51942" w:rsidRPr="0076236A">
        <w:rPr>
          <w:rFonts w:cstheme="minorHAnsi"/>
          <w:sz w:val="40"/>
          <w:szCs w:val="40"/>
        </w:rPr>
        <w:t>YEAR 2</w:t>
      </w:r>
      <w:r w:rsidR="00D66310" w:rsidRPr="0076236A">
        <w:rPr>
          <w:rFonts w:cstheme="minorHAnsi"/>
          <w:sz w:val="40"/>
          <w:szCs w:val="40"/>
        </w:rPr>
        <w:t xml:space="preserve"> </w:t>
      </w:r>
      <w:r w:rsidR="00B51942" w:rsidRPr="0076236A">
        <w:rPr>
          <w:rFonts w:cstheme="minorHAnsi"/>
          <w:sz w:val="40"/>
          <w:szCs w:val="40"/>
        </w:rPr>
        <w:t xml:space="preserve">BIOLOGY </w:t>
      </w:r>
      <w:r w:rsidR="00D66310" w:rsidRPr="0076236A">
        <w:rPr>
          <w:rFonts w:cstheme="minorHAnsi"/>
          <w:sz w:val="40"/>
          <w:szCs w:val="40"/>
        </w:rPr>
        <w:t xml:space="preserve">- </w:t>
      </w:r>
      <w:r w:rsidR="00B51942" w:rsidRPr="0076236A">
        <w:rPr>
          <w:rFonts w:cstheme="minorHAnsi"/>
          <w:sz w:val="40"/>
          <w:szCs w:val="40"/>
        </w:rPr>
        <w:t xml:space="preserve">ANIMALS INCLUDING HUMANS </w:t>
      </w:r>
    </w:p>
    <w:p w:rsidR="00D66310" w:rsidRPr="0076236A" w:rsidRDefault="00D66310" w:rsidP="00D66310">
      <w:pPr>
        <w:jc w:val="center"/>
        <w:rPr>
          <w:rFonts w:cstheme="minorHAns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D66310" w:rsidRPr="0076236A" w:rsidTr="009C5931">
        <w:tc>
          <w:tcPr>
            <w:tcW w:w="3543" w:type="dxa"/>
            <w:shd w:val="clear" w:color="auto" w:fill="auto"/>
          </w:tcPr>
          <w:p w:rsidR="00D66310" w:rsidRPr="0076236A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76236A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  <w:r w:rsidRPr="0076236A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76236A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 xml:space="preserve">Working towards </w:t>
            </w: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D66310" w:rsidRPr="0076236A" w:rsidRDefault="00D66310" w:rsidP="00D66310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Exceeding expectations</w:t>
            </w:r>
          </w:p>
        </w:tc>
      </w:tr>
      <w:tr w:rsidR="00AB3301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Notice that animals,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including humans, have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offspring which grow into adults </w:t>
            </w:r>
          </w:p>
          <w:p w:rsidR="00AB3301" w:rsidRPr="0076236A" w:rsidRDefault="00AB3301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Recognise that all animals, including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humans, have offspring. </w:t>
            </w:r>
          </w:p>
          <w:p w:rsidR="00AB3301" w:rsidRPr="0076236A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Describe the relationship between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adult animals and their offspring. </w:t>
            </w:r>
          </w:p>
          <w:p w:rsidR="00AB3301" w:rsidRPr="0076236A" w:rsidRDefault="00AB3301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Compare and contrast adults and </w:t>
            </w:r>
          </w:p>
          <w:p w:rsidR="00AB3301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their offspring for different animals.</w:t>
            </w:r>
          </w:p>
        </w:tc>
      </w:tr>
      <w:tr w:rsidR="00AB3301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Find out about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describe the basic needs of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animals, including humans, for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survival (water, food and air) </w:t>
            </w:r>
          </w:p>
          <w:p w:rsidR="00C213BF" w:rsidRPr="0076236A" w:rsidRDefault="00C213BF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the basic needs of animals,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including humans, for survival (water,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food and air). </w:t>
            </w:r>
          </w:p>
          <w:p w:rsidR="00AB3301" w:rsidRPr="0076236A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human's basic needs. </w:t>
            </w:r>
          </w:p>
          <w:p w:rsidR="00AB3301" w:rsidRPr="0076236A" w:rsidRDefault="00AB330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Suggest how the basic needs of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different animals influences their </w:t>
            </w:r>
          </w:p>
          <w:p w:rsidR="00AB3301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choice of habitat.</w:t>
            </w:r>
          </w:p>
        </w:tc>
      </w:tr>
      <w:tr w:rsidR="00B51942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Describe the importance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for humans of exercise, eating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the right amounts of different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types of food, and hygiene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Recognise the importance to humans of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exercise, diet and hygiene. </w:t>
            </w:r>
          </w:p>
          <w:p w:rsidR="00B51942" w:rsidRPr="0076236A" w:rsidRDefault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Describe the importance of a healthy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diet and exercise. </w:t>
            </w:r>
          </w:p>
          <w:p w:rsidR="00B51942" w:rsidRPr="0076236A" w:rsidRDefault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Suggest effects of poor diet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hygiene.</w:t>
            </w:r>
          </w:p>
        </w:tc>
      </w:tr>
    </w:tbl>
    <w:p w:rsidR="00D66310" w:rsidRPr="0076236A" w:rsidRDefault="00D66310" w:rsidP="00D66310">
      <w:pPr>
        <w:jc w:val="center"/>
        <w:rPr>
          <w:rFonts w:cstheme="minorHAnsi"/>
          <w:sz w:val="40"/>
          <w:szCs w:val="40"/>
        </w:rPr>
      </w:pPr>
    </w:p>
    <w:p w:rsidR="00AB3301" w:rsidRPr="0076236A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76236A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76236A" w:rsidRDefault="00AB3301" w:rsidP="00D66310">
      <w:pPr>
        <w:jc w:val="center"/>
        <w:rPr>
          <w:rFonts w:cstheme="minorHAnsi"/>
          <w:sz w:val="40"/>
          <w:szCs w:val="40"/>
        </w:rPr>
      </w:pPr>
    </w:p>
    <w:p w:rsidR="00B51942" w:rsidRPr="0076236A" w:rsidRDefault="00B51942" w:rsidP="00D66310">
      <w:pPr>
        <w:jc w:val="center"/>
        <w:rPr>
          <w:rFonts w:cstheme="minorHAnsi"/>
          <w:sz w:val="40"/>
          <w:szCs w:val="40"/>
        </w:rPr>
      </w:pPr>
    </w:p>
    <w:p w:rsidR="00B51942" w:rsidRPr="0076236A" w:rsidRDefault="00B51942" w:rsidP="00D66310">
      <w:pPr>
        <w:jc w:val="center"/>
        <w:rPr>
          <w:rFonts w:cstheme="minorHAnsi"/>
          <w:sz w:val="40"/>
          <w:szCs w:val="40"/>
        </w:rPr>
      </w:pPr>
    </w:p>
    <w:p w:rsidR="00B51942" w:rsidRPr="0076236A" w:rsidRDefault="00112613" w:rsidP="00B51942">
      <w:pPr>
        <w:jc w:val="center"/>
        <w:rPr>
          <w:rFonts w:cstheme="minorHAnsi"/>
          <w:sz w:val="40"/>
          <w:szCs w:val="40"/>
        </w:rPr>
      </w:pPr>
      <w:r w:rsidRPr="0076236A">
        <w:rPr>
          <w:rFonts w:cstheme="min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7343140</wp:posOffset>
                </wp:positionH>
                <wp:positionV relativeFrom="paragraph">
                  <wp:posOffset>-353695</wp:posOffset>
                </wp:positionV>
                <wp:extent cx="1104900" cy="94297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98B" w:rsidRDefault="006F198B" w:rsidP="006F19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578.2pt;margin-top:-27.85pt;width:87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" stroked="f">
                <v:textbox>
                  <w:txbxContent>
                    <w:p w:rsidR="006F198B" w:rsidRDefault="006F198B" w:rsidP="006F198B"/>
                  </w:txbxContent>
                </v:textbox>
              </v:shape>
            </w:pict>
          </mc:Fallback>
        </mc:AlternateContent>
      </w:r>
      <w:r w:rsidR="00B51942" w:rsidRPr="0076236A">
        <w:rPr>
          <w:rFonts w:cstheme="minorHAnsi"/>
          <w:sz w:val="40"/>
          <w:szCs w:val="40"/>
        </w:rPr>
        <w:t xml:space="preserve">YEAR 2 CHEMISTRY - EVERYDAY MATERIALS </w:t>
      </w:r>
    </w:p>
    <w:p w:rsidR="00B51942" w:rsidRPr="0076236A" w:rsidRDefault="00B51942" w:rsidP="00B51942">
      <w:pPr>
        <w:jc w:val="center"/>
        <w:rPr>
          <w:rFonts w:cstheme="minorHAns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B51942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</w:rPr>
            </w:pP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</w:rPr>
            </w:pPr>
            <w:r w:rsidRPr="0076236A">
              <w:rPr>
                <w:rFonts w:asciiTheme="minorHAnsi" w:hAnsiTheme="minorHAnsi" w:cstheme="minorHAnsi"/>
              </w:rPr>
              <w:t>Progression statement</w:t>
            </w: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 xml:space="preserve">Working towards </w:t>
            </w: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B51942" w:rsidRPr="0076236A" w:rsidRDefault="00B51942" w:rsidP="00FE36DE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Exceeding expectations</w:t>
            </w:r>
          </w:p>
        </w:tc>
      </w:tr>
      <w:tr w:rsidR="00B51942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Find out how the shapes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of solid objects made from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some materials can be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changed by squashing,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bending, twisting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stretching </w:t>
            </w:r>
          </w:p>
        </w:tc>
        <w:tc>
          <w:tcPr>
            <w:tcW w:w="3543" w:type="dxa"/>
            <w:shd w:val="clear" w:color="auto" w:fill="FF000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that the shape of some objects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can be changed. </w:t>
            </w: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Describe changes achieved by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applying forces in different directions. </w:t>
            </w: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that some changes to shapes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are permanent and others are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temporary, and that this can influence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their uses.</w:t>
            </w:r>
          </w:p>
        </w:tc>
      </w:tr>
      <w:tr w:rsidR="00B51942" w:rsidRPr="0076236A" w:rsidTr="009C5931">
        <w:tc>
          <w:tcPr>
            <w:tcW w:w="3543" w:type="dxa"/>
            <w:shd w:val="clear" w:color="auto" w:fill="auto"/>
          </w:tcPr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Identify and compare the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suitability of a variety of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everyday materials, including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wood, metal, plastic, glass,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brick, rock, paper and </w:t>
            </w:r>
          </w:p>
          <w:p w:rsidR="00B51942" w:rsidRPr="0076236A" w:rsidRDefault="00B51942" w:rsidP="00B51942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cardboard for particular uses </w:t>
            </w:r>
          </w:p>
          <w:p w:rsidR="00B51942" w:rsidRPr="0076236A" w:rsidRDefault="00B51942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Identify and compare the suitability of a 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variety of everyday materials, including 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wood, metal, plastic, glass, brick, rock, 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paper and cardboard for particular uses. </w:t>
            </w: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Select and justify a material for a 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particular use. </w:t>
            </w:r>
          </w:p>
          <w:p w:rsidR="00B51942" w:rsidRPr="0076236A" w:rsidRDefault="00B51942" w:rsidP="00FE36D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For particular materials in particular 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color w:val="auto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 xml:space="preserve">uses, identify limitations as well as </w:t>
            </w:r>
          </w:p>
          <w:p w:rsidR="00B51942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color w:val="auto"/>
                <w:sz w:val="17"/>
                <w:szCs w:val="17"/>
              </w:rPr>
              <w:t>suitability.</w:t>
            </w:r>
          </w:p>
        </w:tc>
      </w:tr>
    </w:tbl>
    <w:p w:rsidR="00B51942" w:rsidRPr="0076236A" w:rsidRDefault="00B51942" w:rsidP="00B51942">
      <w:pPr>
        <w:jc w:val="center"/>
        <w:rPr>
          <w:rFonts w:cstheme="minorHAnsi"/>
          <w:sz w:val="40"/>
          <w:szCs w:val="40"/>
        </w:rPr>
      </w:pPr>
    </w:p>
    <w:p w:rsidR="00B51942" w:rsidRPr="0076236A" w:rsidRDefault="00B51942" w:rsidP="00B51942">
      <w:pPr>
        <w:jc w:val="center"/>
        <w:rPr>
          <w:rFonts w:cstheme="minorHAnsi"/>
          <w:sz w:val="40"/>
          <w:szCs w:val="40"/>
        </w:rPr>
      </w:pPr>
    </w:p>
    <w:p w:rsidR="00133AB2" w:rsidRPr="0076236A" w:rsidRDefault="00133AB2" w:rsidP="00D66310">
      <w:pPr>
        <w:jc w:val="center"/>
        <w:rPr>
          <w:rFonts w:cstheme="minorHAnsi"/>
          <w:sz w:val="40"/>
          <w:szCs w:val="40"/>
        </w:rPr>
      </w:pPr>
    </w:p>
    <w:p w:rsidR="00BF16EE" w:rsidRDefault="00BF16EE" w:rsidP="00D66310">
      <w:pPr>
        <w:jc w:val="center"/>
        <w:rPr>
          <w:rFonts w:cstheme="minorHAnsi"/>
          <w:sz w:val="40"/>
          <w:szCs w:val="40"/>
        </w:rPr>
      </w:pPr>
    </w:p>
    <w:p w:rsidR="00B90B16" w:rsidRDefault="00B90B16" w:rsidP="00D66310">
      <w:pPr>
        <w:jc w:val="center"/>
        <w:rPr>
          <w:rFonts w:cstheme="minorHAnsi"/>
          <w:sz w:val="40"/>
          <w:szCs w:val="40"/>
        </w:rPr>
      </w:pPr>
    </w:p>
    <w:p w:rsidR="00B90B16" w:rsidRPr="0076236A" w:rsidRDefault="00B90B16" w:rsidP="00D66310">
      <w:pPr>
        <w:jc w:val="center"/>
        <w:rPr>
          <w:rFonts w:cstheme="minorHAnsi"/>
          <w:sz w:val="40"/>
          <w:szCs w:val="40"/>
        </w:rPr>
      </w:pPr>
      <w:bookmarkStart w:id="0" w:name="_GoBack"/>
      <w:bookmarkEnd w:id="0"/>
    </w:p>
    <w:p w:rsidR="00AB3301" w:rsidRPr="0076236A" w:rsidRDefault="00112613" w:rsidP="0076236A">
      <w:pPr>
        <w:jc w:val="center"/>
        <w:rPr>
          <w:rFonts w:cstheme="minorHAnsi"/>
          <w:sz w:val="40"/>
          <w:szCs w:val="40"/>
        </w:rPr>
      </w:pPr>
      <w:r w:rsidRPr="0076236A">
        <w:rPr>
          <w:rFonts w:cstheme="min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8124190</wp:posOffset>
                </wp:positionH>
                <wp:positionV relativeFrom="paragraph">
                  <wp:posOffset>-553720</wp:posOffset>
                </wp:positionV>
                <wp:extent cx="1104900" cy="94297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198B" w:rsidRDefault="006F198B" w:rsidP="006F19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639.7pt;margin-top:-43.6pt;width:87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" stroked="f">
                <v:textbox>
                  <w:txbxContent>
                    <w:p w:rsidR="006F198B" w:rsidRDefault="006F198B" w:rsidP="006F198B"/>
                  </w:txbxContent>
                </v:textbox>
              </v:shape>
            </w:pict>
          </mc:Fallback>
        </mc:AlternateContent>
      </w:r>
      <w:r w:rsidR="005F72DF" w:rsidRPr="0076236A">
        <w:rPr>
          <w:rFonts w:cstheme="minorHAnsi"/>
          <w:sz w:val="40"/>
          <w:szCs w:val="40"/>
        </w:rPr>
        <w:t xml:space="preserve">YEAR </w:t>
      </w:r>
      <w:r w:rsidR="00BF16EE" w:rsidRPr="0076236A">
        <w:rPr>
          <w:rFonts w:cstheme="minorHAnsi"/>
          <w:sz w:val="40"/>
          <w:szCs w:val="40"/>
        </w:rPr>
        <w:t>2</w:t>
      </w:r>
      <w:r w:rsidR="00AB3301" w:rsidRPr="0076236A">
        <w:rPr>
          <w:rFonts w:cstheme="minorHAnsi"/>
          <w:sz w:val="40"/>
          <w:szCs w:val="40"/>
        </w:rPr>
        <w:t xml:space="preserve"> - WORKING SCIENTIFICALLY</w:t>
      </w:r>
    </w:p>
    <w:p w:rsidR="00AB3301" w:rsidRPr="0076236A" w:rsidRDefault="00AB3301" w:rsidP="0076236A">
      <w:pPr>
        <w:jc w:val="center"/>
        <w:rPr>
          <w:rFonts w:cstheme="minorHAnsi"/>
          <w:sz w:val="20"/>
          <w:szCs w:val="20"/>
        </w:rPr>
      </w:pPr>
      <w:r w:rsidRPr="0076236A">
        <w:rPr>
          <w:rFonts w:cstheme="minorHAnsi"/>
          <w:sz w:val="20"/>
          <w:szCs w:val="20"/>
        </w:rPr>
        <w:t xml:space="preserve">This should not be taught in isolation.  The skills below should be developed throughout the PHYSICS, CHEMISTRY and BIOLOGY TOPICS. </w:t>
      </w:r>
    </w:p>
    <w:tbl>
      <w:tblPr>
        <w:tblStyle w:val="TableGrid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AB3301" w:rsidRPr="0076236A" w:rsidTr="009C5931">
        <w:tc>
          <w:tcPr>
            <w:tcW w:w="3543" w:type="dxa"/>
            <w:shd w:val="clear" w:color="auto" w:fill="auto"/>
          </w:tcPr>
          <w:p w:rsidR="00AB3301" w:rsidRPr="0076236A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  <w:p w:rsidR="00AB3301" w:rsidRPr="0076236A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  <w:r w:rsidRPr="0076236A">
              <w:rPr>
                <w:rFonts w:asciiTheme="minorHAnsi" w:hAnsiTheme="minorHAnsi" w:cstheme="minorHAnsi"/>
              </w:rPr>
              <w:t>Progression statement</w:t>
            </w:r>
          </w:p>
          <w:p w:rsidR="00AB3301" w:rsidRPr="0076236A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 xml:space="preserve">Working towards </w:t>
            </w: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What to look for guidance</w:t>
            </w:r>
          </w:p>
          <w:p w:rsidR="00AB3301" w:rsidRPr="0076236A" w:rsidRDefault="00AB3301" w:rsidP="00AB3301">
            <w:pPr>
              <w:jc w:val="center"/>
              <w:rPr>
                <w:rFonts w:cstheme="minorHAnsi"/>
              </w:rPr>
            </w:pPr>
            <w:r w:rsidRPr="0076236A">
              <w:rPr>
                <w:rFonts w:cstheme="minorHAnsi"/>
              </w:rPr>
              <w:t>Exceeding expectations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Ask simple questions 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prompting, ask simple questions that can be tested.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ask simple questions that can be tested, e.g. about the local environment and how organisms depend on each other.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support, develop relevant, testable questions.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Recognise that questions can be answered in different ways 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offer way of gathering evidence to answer a question.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suggest different ways of answering a question, e.g. testing the suitability of materials for different purposes.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plan enquiry, such as a comparative or fair test.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Observe closely, using simple equipment 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examine objects closely, e.g. pebbles.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examine carefully, e.g. using a hand lens.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observe carefully and suggest useful measurements, e.g. examine a leaf and suggest measuring its length.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Perform simple tests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support, conduct simple tests.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conduct simple tests, e.g. setting up comparative tests to show that plants need water and light.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conduct a series of simple tests.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Record and communicate their findings in a range of ways and begin to use simple scientific language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prompting, identify what might usefully be recorded.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assistance, draw and label diagrams, e.g. recording plants changing over time, starting from seed or bulb.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prompting, draw and label diagrams.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Identify and classify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identify key findings from an enquiry.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identify and group key outcomes from enquiry, e.g. describing conditions in different habitats and how these affect the numbers and types of organisms.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prompting, suggest what an enquiry shows.</w:t>
            </w:r>
          </w:p>
        </w:tc>
      </w:tr>
      <w:tr w:rsidR="00BF16EE" w:rsidRPr="0076236A" w:rsidTr="009C5931">
        <w:trPr>
          <w:trHeight w:val="148"/>
        </w:trPr>
        <w:tc>
          <w:tcPr>
            <w:tcW w:w="3543" w:type="dxa"/>
            <w:shd w:val="clear" w:color="auto" w:fill="auto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Gather and record data to help answer questions 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collect data.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collect data relevant to the answering of questions, e.g. seeing how the shapes of some materials can be changed.</w:t>
            </w:r>
          </w:p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recognise patterns that relate to scientific ideas, when prompted.</w:t>
            </w:r>
          </w:p>
        </w:tc>
      </w:tr>
      <w:tr w:rsidR="00BF16EE" w:rsidRPr="0076236A" w:rsidTr="009C5931">
        <w:tc>
          <w:tcPr>
            <w:tcW w:w="3543" w:type="dxa"/>
            <w:shd w:val="clear" w:color="auto" w:fill="auto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 xml:space="preserve">Use their observations and ideas to suggest answers to questions </w:t>
            </w:r>
          </w:p>
        </w:tc>
        <w:tc>
          <w:tcPr>
            <w:tcW w:w="3543" w:type="dxa"/>
            <w:shd w:val="clear" w:color="auto" w:fill="FF0000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suggest answers to enquiry questions using data.</w:t>
            </w:r>
          </w:p>
        </w:tc>
        <w:tc>
          <w:tcPr>
            <w:tcW w:w="3544" w:type="dxa"/>
            <w:shd w:val="clear" w:color="auto" w:fill="92D050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 answer enquiry questions using data and ideas, e.g. to help decide how the properties of certain materials make them suitable for certain applications.</w:t>
            </w:r>
          </w:p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BF16EE" w:rsidRPr="0076236A" w:rsidRDefault="00BF16EE" w:rsidP="00BF16EE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76236A">
              <w:rPr>
                <w:rFonts w:asciiTheme="minorHAnsi" w:hAnsiTheme="minorHAnsi" w:cstheme="minorHAnsi"/>
                <w:sz w:val="17"/>
                <w:szCs w:val="17"/>
              </w:rPr>
              <w:t>Pupil can, with support, use evidence to produce simple conclusion.</w:t>
            </w:r>
          </w:p>
        </w:tc>
      </w:tr>
    </w:tbl>
    <w:p w:rsidR="00AB3301" w:rsidRPr="0076236A" w:rsidRDefault="00AB3301" w:rsidP="006F198B">
      <w:pPr>
        <w:tabs>
          <w:tab w:val="left" w:pos="10185"/>
        </w:tabs>
        <w:rPr>
          <w:rFonts w:cstheme="minorHAnsi"/>
          <w:sz w:val="40"/>
          <w:szCs w:val="40"/>
        </w:rPr>
      </w:pPr>
    </w:p>
    <w:sectPr w:rsidR="00AB3301" w:rsidRPr="0076236A" w:rsidSect="0076236A">
      <w:headerReference w:type="default" r:id="rId6"/>
      <w:pgSz w:w="16838" w:h="11906" w:orient="landscape"/>
      <w:pgMar w:top="284" w:right="1440" w:bottom="284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0ED" w:rsidRDefault="003E20ED" w:rsidP="00D66310">
      <w:pPr>
        <w:spacing w:after="0" w:line="240" w:lineRule="auto"/>
      </w:pPr>
      <w:r>
        <w:separator/>
      </w:r>
    </w:p>
  </w:endnote>
  <w:endnote w:type="continuationSeparator" w:id="0">
    <w:p w:rsidR="003E20ED" w:rsidRDefault="003E20ED" w:rsidP="00D6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0ED" w:rsidRDefault="003E20ED" w:rsidP="00D66310">
      <w:pPr>
        <w:spacing w:after="0" w:line="240" w:lineRule="auto"/>
      </w:pPr>
      <w:r>
        <w:separator/>
      </w:r>
    </w:p>
  </w:footnote>
  <w:footnote w:type="continuationSeparator" w:id="0">
    <w:p w:rsidR="003E20ED" w:rsidRDefault="003E20ED" w:rsidP="00D66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310" w:rsidRDefault="00D66310">
    <w:pPr>
      <w:pStyle w:val="Header"/>
    </w:pPr>
  </w:p>
  <w:p w:rsidR="00D66310" w:rsidRDefault="00D663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E64"/>
    <w:rsid w:val="00065110"/>
    <w:rsid w:val="00112613"/>
    <w:rsid w:val="00133AB2"/>
    <w:rsid w:val="001732E2"/>
    <w:rsid w:val="00326924"/>
    <w:rsid w:val="00333E64"/>
    <w:rsid w:val="003E20ED"/>
    <w:rsid w:val="00407061"/>
    <w:rsid w:val="00450E7A"/>
    <w:rsid w:val="004940C3"/>
    <w:rsid w:val="005F72DF"/>
    <w:rsid w:val="006F198B"/>
    <w:rsid w:val="0076236A"/>
    <w:rsid w:val="0078760D"/>
    <w:rsid w:val="007B165E"/>
    <w:rsid w:val="008C3AE8"/>
    <w:rsid w:val="009A7D92"/>
    <w:rsid w:val="009C5931"/>
    <w:rsid w:val="00A0772B"/>
    <w:rsid w:val="00A349C6"/>
    <w:rsid w:val="00A3717F"/>
    <w:rsid w:val="00AB3301"/>
    <w:rsid w:val="00B51942"/>
    <w:rsid w:val="00B90B16"/>
    <w:rsid w:val="00BF16EE"/>
    <w:rsid w:val="00C213BF"/>
    <w:rsid w:val="00CB53AB"/>
    <w:rsid w:val="00D66310"/>
    <w:rsid w:val="00F821FD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4:docId w14:val="026F365B"/>
  <w15:docId w15:val="{5AABBCC0-A425-45F6-9B6A-C99164A8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E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10"/>
  </w:style>
  <w:style w:type="paragraph" w:styleId="Footer">
    <w:name w:val="footer"/>
    <w:basedOn w:val="Normal"/>
    <w:link w:val="Foot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10"/>
  </w:style>
  <w:style w:type="paragraph" w:styleId="BalloonText">
    <w:name w:val="Balloon Text"/>
    <w:basedOn w:val="Normal"/>
    <w:link w:val="BalloonTextChar"/>
    <w:uiPriority w:val="99"/>
    <w:semiHidden/>
    <w:unhideWhenUsed/>
    <w:rsid w:val="00D6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Charlotte Schofield</cp:lastModifiedBy>
  <cp:revision>6</cp:revision>
  <dcterms:created xsi:type="dcterms:W3CDTF">2019-12-14T11:28:00Z</dcterms:created>
  <dcterms:modified xsi:type="dcterms:W3CDTF">2022-10-12T15:47:00Z</dcterms:modified>
</cp:coreProperties>
</file>