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93E" w:rsidRDefault="008A793E" w:rsidP="008A793E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 w:rsidRPr="00307BAE">
        <w:rPr>
          <w:rFonts w:cstheme="minorHAnsi"/>
          <w:b/>
          <w:sz w:val="28"/>
          <w:szCs w:val="28"/>
          <w:u w:val="single"/>
        </w:rPr>
        <w:t>Stanley St P</w:t>
      </w:r>
      <w:r>
        <w:rPr>
          <w:rFonts w:cstheme="minorHAnsi"/>
          <w:b/>
          <w:sz w:val="28"/>
          <w:szCs w:val="28"/>
          <w:u w:val="single"/>
        </w:rPr>
        <w:t>eter’s CE Primary School Statistics</w:t>
      </w:r>
      <w:r w:rsidRPr="00307BAE">
        <w:rPr>
          <w:rFonts w:cstheme="minorHAnsi"/>
          <w:b/>
          <w:sz w:val="28"/>
          <w:szCs w:val="28"/>
          <w:u w:val="single"/>
        </w:rPr>
        <w:t xml:space="preserve"> progression</w:t>
      </w:r>
    </w:p>
    <w:p w:rsidR="008A793E" w:rsidRPr="00307BAE" w:rsidRDefault="008A793E" w:rsidP="008A793E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2960"/>
      </w:tblGrid>
      <w:tr w:rsidR="008A793E" w:rsidTr="003068D4">
        <w:tc>
          <w:tcPr>
            <w:tcW w:w="988" w:type="dxa"/>
            <w:shd w:val="clear" w:color="auto" w:fill="FFFF00"/>
          </w:tcPr>
          <w:p w:rsidR="008A793E" w:rsidRPr="00307BAE" w:rsidRDefault="008A793E" w:rsidP="003068D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1</w:t>
            </w:r>
          </w:p>
        </w:tc>
        <w:tc>
          <w:tcPr>
            <w:tcW w:w="12960" w:type="dxa"/>
          </w:tcPr>
          <w:p w:rsidR="008A793E" w:rsidRPr="009E3E91" w:rsidRDefault="006C13D7" w:rsidP="003068D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There are no statistics requirements for year 1</w:t>
            </w:r>
          </w:p>
        </w:tc>
      </w:tr>
      <w:tr w:rsidR="008A793E" w:rsidTr="003068D4">
        <w:tc>
          <w:tcPr>
            <w:tcW w:w="988" w:type="dxa"/>
            <w:shd w:val="clear" w:color="auto" w:fill="FFFF00"/>
          </w:tcPr>
          <w:p w:rsidR="008A793E" w:rsidRPr="00307BAE" w:rsidRDefault="008A793E" w:rsidP="003068D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2</w:t>
            </w:r>
          </w:p>
        </w:tc>
        <w:tc>
          <w:tcPr>
            <w:tcW w:w="12960" w:type="dxa"/>
          </w:tcPr>
          <w:p w:rsidR="006C13D7" w:rsidRPr="006C13D7" w:rsidRDefault="006C13D7" w:rsidP="006C13D7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6C13D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interpret and construct simple pictograms, tally charts, block diagrams and tables</w:t>
            </w:r>
          </w:p>
          <w:p w:rsidR="006C13D7" w:rsidRPr="006C13D7" w:rsidRDefault="006C13D7" w:rsidP="006C13D7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6C13D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ask and answer simple questions by counting the number of objects in each category and sorting the categories by quantity</w:t>
            </w:r>
          </w:p>
          <w:p w:rsidR="008A793E" w:rsidRPr="006C13D7" w:rsidRDefault="006C13D7" w:rsidP="006C13D7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6C13D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ask-and-answer questions about totalling and comparing categorical data</w:t>
            </w:r>
          </w:p>
          <w:p w:rsidR="002B607A" w:rsidRDefault="002B607A" w:rsidP="006C13D7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</w:p>
          <w:p w:rsidR="006C13D7" w:rsidRPr="006C13D7" w:rsidRDefault="006C13D7" w:rsidP="006C13D7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6C13D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Non-statutory</w:t>
            </w:r>
          </w:p>
          <w:p w:rsidR="006C13D7" w:rsidRPr="001C33D9" w:rsidRDefault="006C13D7" w:rsidP="001C33D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9"/>
                <w:szCs w:val="29"/>
                <w:lang w:eastAsia="en-GB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Pupils record, interpret, collate, organise and compare information (for example, using many-to-one correspondence in pictograms with simple ratios 2, 5,10).</w:t>
            </w:r>
          </w:p>
        </w:tc>
      </w:tr>
      <w:tr w:rsidR="008A793E" w:rsidTr="003068D4">
        <w:tc>
          <w:tcPr>
            <w:tcW w:w="988" w:type="dxa"/>
            <w:shd w:val="clear" w:color="auto" w:fill="FFFF00"/>
          </w:tcPr>
          <w:p w:rsidR="008A793E" w:rsidRPr="00307BAE" w:rsidRDefault="008A793E" w:rsidP="003068D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3</w:t>
            </w:r>
          </w:p>
        </w:tc>
        <w:tc>
          <w:tcPr>
            <w:tcW w:w="12960" w:type="dxa"/>
          </w:tcPr>
          <w:p w:rsidR="009A2B2F" w:rsidRPr="009A2B2F" w:rsidRDefault="009A2B2F" w:rsidP="009A2B2F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9A2B2F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interpret and present data using bar charts, pictograms and tables</w:t>
            </w:r>
          </w:p>
          <w:p w:rsidR="009A2B2F" w:rsidRPr="009A2B2F" w:rsidRDefault="009A2B2F" w:rsidP="009A2B2F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9A2B2F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solve one-step and two-step questions [for example ‘How many more?’ and ‘How many fewer?’] using information presented in scaled bar charts and pictograms and tables</w:t>
            </w:r>
          </w:p>
          <w:p w:rsidR="002B607A" w:rsidRDefault="002B607A" w:rsidP="009A2B2F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</w:p>
          <w:p w:rsidR="009A2B2F" w:rsidRPr="005B75AF" w:rsidRDefault="009A2B2F" w:rsidP="009A2B2F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5B75AF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Non-statutory</w:t>
            </w:r>
          </w:p>
          <w:p w:rsidR="001C33D9" w:rsidRPr="001C33D9" w:rsidRDefault="005B75AF" w:rsidP="001C33D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color w:val="000000"/>
                <w:sz w:val="21"/>
                <w:szCs w:val="21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Pupils understand and use simple scales (for example, 2, 5, 10 units per cm) in pictograms and bar charts with increasing accuracy.</w:t>
            </w:r>
          </w:p>
          <w:p w:rsidR="008A793E" w:rsidRPr="001C33D9" w:rsidRDefault="005B75AF" w:rsidP="001C33D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color w:val="000000"/>
                <w:sz w:val="21"/>
                <w:szCs w:val="21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They continue to interpret data presented in many contexts.</w:t>
            </w:r>
          </w:p>
        </w:tc>
      </w:tr>
      <w:tr w:rsidR="008A793E" w:rsidTr="003068D4">
        <w:tc>
          <w:tcPr>
            <w:tcW w:w="988" w:type="dxa"/>
            <w:shd w:val="clear" w:color="auto" w:fill="FFFF00"/>
          </w:tcPr>
          <w:p w:rsidR="008A793E" w:rsidRPr="00307BAE" w:rsidRDefault="008A793E" w:rsidP="003068D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4</w:t>
            </w:r>
          </w:p>
        </w:tc>
        <w:tc>
          <w:tcPr>
            <w:tcW w:w="12960" w:type="dxa"/>
          </w:tcPr>
          <w:p w:rsidR="00977F94" w:rsidRPr="00977F94" w:rsidRDefault="00977F94" w:rsidP="00977F94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977F94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interpret and present discrete and continuous data using appropriate graphical methods, including bar charts and time graphs</w:t>
            </w:r>
          </w:p>
          <w:p w:rsidR="00977F94" w:rsidRPr="00977F94" w:rsidRDefault="00977F94" w:rsidP="00977F94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977F94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solve comparison, sum and difference problems using information presented in bar charts, pictograms, tables and other graphs</w:t>
            </w:r>
          </w:p>
          <w:p w:rsidR="002B607A" w:rsidRDefault="002B607A" w:rsidP="00977F94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</w:p>
          <w:p w:rsidR="00977F94" w:rsidRPr="00260483" w:rsidRDefault="00977F94" w:rsidP="00977F94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260483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Non-statutory</w:t>
            </w:r>
          </w:p>
          <w:p w:rsidR="001C33D9" w:rsidRPr="001C33D9" w:rsidRDefault="00977F94" w:rsidP="001C33D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Pupils understand and use a greater range of scales in their representations.</w:t>
            </w:r>
          </w:p>
          <w:p w:rsidR="008A793E" w:rsidRPr="001C33D9" w:rsidRDefault="00977F94" w:rsidP="001C33D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Pupils begin to relate the graphical representation of data to recording change over time</w:t>
            </w:r>
          </w:p>
        </w:tc>
      </w:tr>
      <w:tr w:rsidR="008A793E" w:rsidTr="003068D4">
        <w:tc>
          <w:tcPr>
            <w:tcW w:w="988" w:type="dxa"/>
            <w:shd w:val="clear" w:color="auto" w:fill="FFFF00"/>
          </w:tcPr>
          <w:p w:rsidR="008A793E" w:rsidRPr="00307BAE" w:rsidRDefault="008A793E" w:rsidP="003068D4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Year 5</w:t>
            </w:r>
          </w:p>
        </w:tc>
        <w:tc>
          <w:tcPr>
            <w:tcW w:w="12960" w:type="dxa"/>
          </w:tcPr>
          <w:p w:rsidR="002B607A" w:rsidRPr="002B607A" w:rsidRDefault="002B607A" w:rsidP="002B607A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2B607A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solve comparison, sum and difference problems using information presented in a line graph</w:t>
            </w:r>
          </w:p>
          <w:p w:rsidR="002B607A" w:rsidRPr="002B607A" w:rsidRDefault="002B607A" w:rsidP="002B607A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2B607A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lastRenderedPageBreak/>
              <w:t>complete, read and interpret information in tables, including timetables</w:t>
            </w:r>
          </w:p>
          <w:p w:rsidR="008A793E" w:rsidRPr="002B607A" w:rsidRDefault="008A793E" w:rsidP="002B607A">
            <w:pPr>
              <w:shd w:val="clear" w:color="auto" w:fill="FFFFFF" w:themeFill="background1"/>
              <w:rPr>
                <w:rFonts w:cstheme="minorHAnsi"/>
                <w:color w:val="000000"/>
                <w:sz w:val="24"/>
                <w:szCs w:val="24"/>
              </w:rPr>
            </w:pPr>
          </w:p>
          <w:p w:rsidR="002B607A" w:rsidRPr="002B607A" w:rsidRDefault="002B607A" w:rsidP="002B607A">
            <w:pPr>
              <w:shd w:val="clear" w:color="auto" w:fill="FFFFFF" w:themeFill="background1"/>
              <w:spacing w:after="75"/>
              <w:ind w:left="-6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2B607A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Non-statutory</w:t>
            </w:r>
          </w:p>
          <w:p w:rsidR="001C33D9" w:rsidRPr="001C33D9" w:rsidRDefault="002B607A" w:rsidP="001C33D9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Calibri" w:hAnsi="Calibri" w:cs="Calibri"/>
                <w:color w:val="000000"/>
                <w:szCs w:val="21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Pupils connect their work on coordinates and scales to their interpretation of time graphs.</w:t>
            </w:r>
          </w:p>
          <w:p w:rsidR="002B607A" w:rsidRPr="001C33D9" w:rsidRDefault="002B607A" w:rsidP="001C33D9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Calibri" w:hAnsi="Calibri" w:cs="Calibri"/>
                <w:color w:val="000000"/>
                <w:szCs w:val="21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They begin to decide which representations of data are most appropriate and why.</w:t>
            </w:r>
          </w:p>
        </w:tc>
      </w:tr>
      <w:tr w:rsidR="008A793E" w:rsidTr="003068D4">
        <w:tc>
          <w:tcPr>
            <w:tcW w:w="988" w:type="dxa"/>
            <w:shd w:val="clear" w:color="auto" w:fill="FFFF00"/>
          </w:tcPr>
          <w:p w:rsidR="008A793E" w:rsidRPr="00307BAE" w:rsidRDefault="008A793E" w:rsidP="003068D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lastRenderedPageBreak/>
              <w:t>Year 6</w:t>
            </w:r>
          </w:p>
        </w:tc>
        <w:tc>
          <w:tcPr>
            <w:tcW w:w="12960" w:type="dxa"/>
          </w:tcPr>
          <w:p w:rsidR="00527B93" w:rsidRPr="00527B93" w:rsidRDefault="00527B93" w:rsidP="00527B93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527B93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interpret and construct pie charts and line graphs and use these to solve problems</w:t>
            </w:r>
          </w:p>
          <w:p w:rsidR="00527B93" w:rsidRPr="00527B93" w:rsidRDefault="00527B93" w:rsidP="00527B93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527B93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calculate and interpret the mean as an average</w:t>
            </w:r>
          </w:p>
          <w:p w:rsidR="008A793E" w:rsidRPr="00527B93" w:rsidRDefault="008A793E" w:rsidP="003068D4">
            <w:pPr>
              <w:rPr>
                <w:rFonts w:cstheme="minorHAnsi"/>
                <w:sz w:val="24"/>
                <w:szCs w:val="24"/>
              </w:rPr>
            </w:pPr>
          </w:p>
          <w:p w:rsidR="00527B93" w:rsidRPr="00527B93" w:rsidRDefault="00527B93" w:rsidP="00527B93">
            <w:pPr>
              <w:shd w:val="clear" w:color="auto" w:fill="FFFFFF" w:themeFill="background1"/>
              <w:spacing w:after="75"/>
              <w:ind w:left="-60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527B93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Non-statutory</w:t>
            </w:r>
          </w:p>
          <w:p w:rsidR="001C33D9" w:rsidRPr="001C33D9" w:rsidRDefault="00527B93" w:rsidP="001C33D9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rPr>
                <w:rFonts w:cstheme="minorHAnsi"/>
                <w:sz w:val="24"/>
                <w:szCs w:val="24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Pupils connect their work on angles, fractions and percentages to the interpretation of pie charts.</w:t>
            </w:r>
          </w:p>
          <w:p w:rsidR="001C33D9" w:rsidRPr="001C33D9" w:rsidRDefault="00527B93" w:rsidP="001C33D9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rPr>
                <w:rFonts w:cstheme="minorHAnsi"/>
                <w:sz w:val="24"/>
                <w:szCs w:val="24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Pupils both encounter and draw graphs relating 2 variables, arising from their own enquiry and in other subjects.</w:t>
            </w:r>
          </w:p>
          <w:p w:rsidR="001C33D9" w:rsidRPr="001C33D9" w:rsidRDefault="00527B93" w:rsidP="001C33D9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rPr>
                <w:rFonts w:cstheme="minorHAnsi"/>
                <w:sz w:val="24"/>
                <w:szCs w:val="24"/>
              </w:rPr>
            </w:pPr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They should connect conversion from kilometres to miles in measurement to its graphical representation.</w:t>
            </w:r>
          </w:p>
          <w:p w:rsidR="00527B93" w:rsidRPr="001C33D9" w:rsidRDefault="00527B93" w:rsidP="001C33D9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  <w:r w:rsidRPr="001C33D9">
              <w:rPr>
                <w:rFonts w:cstheme="minorHAnsi"/>
                <w:color w:val="0B0C0C"/>
                <w:sz w:val="24"/>
                <w:szCs w:val="24"/>
                <w:shd w:val="clear" w:color="auto" w:fill="FFFFFF" w:themeFill="background1"/>
              </w:rPr>
              <w:t>Pupils know when it is appropriate to find the mean of a data set.</w:t>
            </w:r>
          </w:p>
        </w:tc>
      </w:tr>
    </w:tbl>
    <w:p w:rsidR="008A793E" w:rsidRDefault="008A793E" w:rsidP="008A793E"/>
    <w:p w:rsidR="00DB6BC3" w:rsidRDefault="00DB6BC3"/>
    <w:sectPr w:rsidR="00DB6BC3" w:rsidSect="009E3E91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86667"/>
    <w:multiLevelType w:val="hybridMultilevel"/>
    <w:tmpl w:val="855ED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022F9"/>
    <w:multiLevelType w:val="multilevel"/>
    <w:tmpl w:val="BE4C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535EAF"/>
    <w:multiLevelType w:val="multilevel"/>
    <w:tmpl w:val="42EE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3F09D7"/>
    <w:multiLevelType w:val="multilevel"/>
    <w:tmpl w:val="3C086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20C12E6"/>
    <w:multiLevelType w:val="hybridMultilevel"/>
    <w:tmpl w:val="5DC85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65EE1"/>
    <w:multiLevelType w:val="hybridMultilevel"/>
    <w:tmpl w:val="6A362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B1029E"/>
    <w:multiLevelType w:val="hybridMultilevel"/>
    <w:tmpl w:val="49DCF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21EF4"/>
    <w:multiLevelType w:val="hybridMultilevel"/>
    <w:tmpl w:val="7C6EF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70089A"/>
    <w:multiLevelType w:val="hybridMultilevel"/>
    <w:tmpl w:val="35568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EB6BE7"/>
    <w:multiLevelType w:val="multilevel"/>
    <w:tmpl w:val="B8FC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F82B8A"/>
    <w:multiLevelType w:val="hybridMultilevel"/>
    <w:tmpl w:val="6E401588"/>
    <w:lvl w:ilvl="0" w:tplc="080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1" w15:restartNumberingAfterBreak="0">
    <w:nsid w:val="7556363C"/>
    <w:multiLevelType w:val="multilevel"/>
    <w:tmpl w:val="9734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2"/>
  </w:num>
  <w:num w:numId="5">
    <w:abstractNumId w:val="1"/>
  </w:num>
  <w:num w:numId="6">
    <w:abstractNumId w:val="9"/>
  </w:num>
  <w:num w:numId="7">
    <w:abstractNumId w:val="5"/>
  </w:num>
  <w:num w:numId="8">
    <w:abstractNumId w:val="8"/>
  </w:num>
  <w:num w:numId="9">
    <w:abstractNumId w:val="7"/>
  </w:num>
  <w:num w:numId="10">
    <w:abstractNumId w:val="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93E"/>
    <w:rsid w:val="001C33D9"/>
    <w:rsid w:val="00260483"/>
    <w:rsid w:val="002B607A"/>
    <w:rsid w:val="00527B93"/>
    <w:rsid w:val="005B75AF"/>
    <w:rsid w:val="006C13D7"/>
    <w:rsid w:val="008A793E"/>
    <w:rsid w:val="00977F94"/>
    <w:rsid w:val="009A2B2F"/>
    <w:rsid w:val="00DB6BC3"/>
    <w:rsid w:val="00F7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88719"/>
  <w15:chartTrackingRefBased/>
  <w15:docId w15:val="{03F77BC2-35B0-46A4-A8EB-E43CFE5F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9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793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C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C1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Amy Thackrah</cp:lastModifiedBy>
  <cp:revision>9</cp:revision>
  <dcterms:created xsi:type="dcterms:W3CDTF">2019-12-14T11:04:00Z</dcterms:created>
  <dcterms:modified xsi:type="dcterms:W3CDTF">2019-12-14T11:19:00Z</dcterms:modified>
</cp:coreProperties>
</file>